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310" w:rsidRDefault="00952310" w:rsidP="000B1444">
      <w:pPr>
        <w:jc w:val="center"/>
        <w:rPr>
          <w:rFonts w:ascii="Arial" w:hAnsi="Arial" w:cs="Arial"/>
          <w:b/>
          <w:sz w:val="28"/>
          <w:szCs w:val="20"/>
        </w:rPr>
      </w:pPr>
      <w:r>
        <w:rPr>
          <w:rFonts w:ascii="Arial" w:hAnsi="Arial" w:cs="Arial"/>
          <w:b/>
          <w:sz w:val="28"/>
          <w:szCs w:val="20"/>
        </w:rPr>
        <w:t xml:space="preserve">CASCOS BLANCOS + 20 y </w:t>
      </w:r>
      <w:smartTag w:uri="urn:schemas-microsoft-com:office:smarttags" w:element="PersonName">
        <w:smartTagPr>
          <w:attr w:name="ProductID" w:val="la RRD"/>
        </w:smartTagPr>
        <w:r>
          <w:rPr>
            <w:rFonts w:ascii="Arial" w:hAnsi="Arial" w:cs="Arial"/>
            <w:b/>
            <w:sz w:val="28"/>
            <w:szCs w:val="20"/>
          </w:rPr>
          <w:t>la RRD</w:t>
        </w:r>
      </w:smartTag>
    </w:p>
    <w:p w:rsidR="00952310" w:rsidRDefault="00952310" w:rsidP="00DA645C">
      <w:pPr>
        <w:rPr>
          <w:rFonts w:ascii="Arial" w:hAnsi="Arial" w:cs="Arial"/>
          <w:sz w:val="20"/>
          <w:szCs w:val="20"/>
        </w:rPr>
      </w:pPr>
    </w:p>
    <w:p w:rsidR="00952310" w:rsidRPr="00A663FE" w:rsidRDefault="00952310" w:rsidP="000B1444">
      <w:pPr>
        <w:jc w:val="center"/>
        <w:rPr>
          <w:rFonts w:ascii="Arial" w:hAnsi="Arial" w:cs="Arial"/>
          <w:sz w:val="20"/>
          <w:szCs w:val="20"/>
        </w:rPr>
      </w:pPr>
      <w:r w:rsidRPr="00191A30">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220.5pt">
            <v:imagedata r:id="rId5" o:title=""/>
          </v:shape>
        </w:pict>
      </w:r>
    </w:p>
    <w:p w:rsidR="00952310" w:rsidRDefault="00952310" w:rsidP="00DA645C">
      <w:pPr>
        <w:rPr>
          <w:rFonts w:ascii="Arial" w:hAnsi="Arial" w:cs="Arial"/>
          <w:sz w:val="20"/>
          <w:szCs w:val="20"/>
          <w:lang w:val="es-CL"/>
        </w:rPr>
      </w:pPr>
    </w:p>
    <w:p w:rsidR="00952310" w:rsidRPr="00A663FE" w:rsidRDefault="00952310" w:rsidP="006060C4">
      <w:pPr>
        <w:rPr>
          <w:rFonts w:ascii="Arial" w:hAnsi="Arial" w:cs="Arial"/>
          <w:sz w:val="16"/>
          <w:szCs w:val="16"/>
        </w:rPr>
      </w:pPr>
    </w:p>
    <w:p w:rsidR="00952310" w:rsidRDefault="00952310" w:rsidP="00DA645C">
      <w:pPr>
        <w:rPr>
          <w:rFonts w:ascii="Arial" w:hAnsi="Arial" w:cs="Arial"/>
          <w:i/>
          <w:sz w:val="20"/>
          <w:szCs w:val="20"/>
          <w:lang w:val="es-CL"/>
        </w:rPr>
      </w:pPr>
    </w:p>
    <w:p w:rsidR="00952310" w:rsidRPr="000B1444" w:rsidRDefault="00952310" w:rsidP="00DA645C">
      <w:pPr>
        <w:rPr>
          <w:rFonts w:ascii="Arial" w:hAnsi="Arial" w:cs="Arial"/>
          <w:b/>
          <w:i/>
          <w:sz w:val="20"/>
          <w:szCs w:val="20"/>
          <w:lang w:val="es-CL"/>
        </w:rPr>
      </w:pPr>
      <w:r w:rsidRPr="000B1444">
        <w:rPr>
          <w:rFonts w:ascii="Arial" w:hAnsi="Arial" w:cs="Arial"/>
          <w:b/>
          <w:i/>
          <w:sz w:val="20"/>
          <w:szCs w:val="20"/>
          <w:lang w:val="es-CL"/>
        </w:rPr>
        <w:t>Por: Embajador GABRIEL IVE</w:t>
      </w:r>
      <w:r>
        <w:rPr>
          <w:rFonts w:ascii="Arial" w:hAnsi="Arial" w:cs="Arial"/>
          <w:b/>
          <w:i/>
          <w:sz w:val="20"/>
          <w:szCs w:val="20"/>
          <w:lang w:val="es-CL"/>
        </w:rPr>
        <w:t xml:space="preserve">, Presidente de </w:t>
      </w:r>
      <w:smartTag w:uri="urn:schemas-microsoft-com:office:smarttags" w:element="PersonName">
        <w:smartTagPr>
          <w:attr w:name="ProductID" w:val="la Comisión"/>
        </w:smartTagPr>
        <w:smartTag w:uri="urn:schemas-microsoft-com:office:smarttags" w:element="PersonName">
          <w:smartTagPr>
            <w:attr w:name="ProductID" w:val="la Comisión Cascos"/>
          </w:smartTagPr>
          <w:r>
            <w:rPr>
              <w:rFonts w:ascii="Arial" w:hAnsi="Arial" w:cs="Arial"/>
              <w:b/>
              <w:i/>
              <w:sz w:val="20"/>
              <w:szCs w:val="20"/>
              <w:lang w:val="es-CL"/>
            </w:rPr>
            <w:t>la Comisión</w:t>
          </w:r>
        </w:smartTag>
        <w:r>
          <w:rPr>
            <w:rFonts w:ascii="Arial" w:hAnsi="Arial" w:cs="Arial"/>
            <w:b/>
            <w:i/>
            <w:sz w:val="20"/>
            <w:szCs w:val="20"/>
            <w:lang w:val="es-CL"/>
          </w:rPr>
          <w:t xml:space="preserve"> Cascos</w:t>
        </w:r>
      </w:smartTag>
      <w:r>
        <w:rPr>
          <w:rFonts w:ascii="Arial" w:hAnsi="Arial" w:cs="Arial"/>
          <w:b/>
          <w:i/>
          <w:sz w:val="20"/>
          <w:szCs w:val="20"/>
          <w:lang w:val="es-CL"/>
        </w:rPr>
        <w:t xml:space="preserve"> Blancos Argentina</w:t>
      </w:r>
      <w:r w:rsidRPr="000B1444">
        <w:rPr>
          <w:rFonts w:ascii="Arial" w:hAnsi="Arial" w:cs="Arial"/>
          <w:b/>
          <w:i/>
          <w:sz w:val="20"/>
          <w:szCs w:val="20"/>
          <w:lang w:val="es-CL"/>
        </w:rPr>
        <w:t xml:space="preserve"> </w:t>
      </w:r>
    </w:p>
    <w:p w:rsidR="00952310" w:rsidRPr="005135A5" w:rsidRDefault="00952310" w:rsidP="00DA645C">
      <w:pPr>
        <w:rPr>
          <w:rFonts w:ascii="Arial" w:hAnsi="Arial" w:cs="Arial"/>
          <w:sz w:val="20"/>
          <w:szCs w:val="20"/>
          <w:lang w:val="es-CL"/>
        </w:rPr>
      </w:pPr>
    </w:p>
    <w:p w:rsidR="00952310" w:rsidRDefault="00952310" w:rsidP="0083103A">
      <w:pPr>
        <w:contextualSpacing/>
        <w:rPr>
          <w:rFonts w:ascii="Arial" w:hAnsi="Arial" w:cs="Arial"/>
          <w:b/>
          <w:color w:val="000000"/>
          <w:sz w:val="20"/>
          <w:szCs w:val="20"/>
        </w:rPr>
      </w:pPr>
      <w:r w:rsidRPr="000B1444">
        <w:rPr>
          <w:rFonts w:ascii="Arial" w:hAnsi="Arial" w:cs="Arial"/>
          <w:b/>
          <w:color w:val="000000"/>
          <w:sz w:val="20"/>
          <w:szCs w:val="20"/>
        </w:rPr>
        <w:t xml:space="preserve">BUENOS AIRES, Argentina, marzo de 2014 </w:t>
      </w:r>
      <w:r>
        <w:rPr>
          <w:rFonts w:ascii="Arial" w:hAnsi="Arial" w:cs="Arial"/>
          <w:b/>
          <w:color w:val="000000"/>
          <w:sz w:val="20"/>
          <w:szCs w:val="20"/>
        </w:rPr>
        <w:t>–</w:t>
      </w:r>
    </w:p>
    <w:p w:rsidR="00952310" w:rsidRPr="000B1444" w:rsidRDefault="00952310" w:rsidP="0083103A">
      <w:pPr>
        <w:contextualSpacing/>
        <w:rPr>
          <w:rFonts w:ascii="Arial" w:hAnsi="Arial" w:cs="Arial"/>
          <w:color w:val="000000"/>
          <w:sz w:val="20"/>
          <w:szCs w:val="20"/>
        </w:rPr>
      </w:pPr>
      <w:r w:rsidRPr="000B1444">
        <w:rPr>
          <w:rFonts w:ascii="Arial" w:hAnsi="Arial" w:cs="Arial"/>
          <w:b/>
          <w:color w:val="000000"/>
          <w:sz w:val="20"/>
          <w:szCs w:val="20"/>
        </w:rPr>
        <w:t xml:space="preserve"> </w:t>
      </w:r>
      <w:r w:rsidRPr="000B1444">
        <w:rPr>
          <w:rFonts w:ascii="Arial" w:hAnsi="Arial" w:cs="Arial"/>
          <w:color w:val="000000"/>
          <w:sz w:val="20"/>
          <w:szCs w:val="20"/>
        </w:rPr>
        <w:t xml:space="preserve"> </w:t>
      </w:r>
    </w:p>
    <w:p w:rsidR="00952310" w:rsidRDefault="00952310" w:rsidP="0083103A">
      <w:pPr>
        <w:contextualSpacing/>
        <w:rPr>
          <w:rFonts w:ascii="Arial" w:hAnsi="Arial" w:cs="Arial"/>
          <w:sz w:val="20"/>
          <w:szCs w:val="20"/>
        </w:rPr>
      </w:pPr>
      <w:smartTag w:uri="urn:schemas-microsoft-com:office:smarttags" w:element="PersonName">
        <w:smartTagPr>
          <w:attr w:name="ProductID" w:val="la PR"/>
        </w:smartTagPr>
        <w:smartTag w:uri="urn:schemas-microsoft-com:office:smarttags" w:element="PersonName">
          <w:smartTagPr>
            <w:attr w:name="ProductID" w:val="la PR"/>
          </w:smartTagPr>
          <w:r>
            <w:rPr>
              <w:rFonts w:ascii="Arial" w:hAnsi="Arial" w:cs="Arial"/>
              <w:sz w:val="20"/>
              <w:szCs w:val="20"/>
            </w:rPr>
            <w:t>La Iniciativa</w:t>
          </w:r>
        </w:smartTag>
        <w:r>
          <w:rPr>
            <w:rFonts w:ascii="Arial" w:hAnsi="Arial" w:cs="Arial"/>
            <w:sz w:val="20"/>
            <w:szCs w:val="20"/>
          </w:rPr>
          <w:t xml:space="preserve"> Cascos</w:t>
        </w:r>
      </w:smartTag>
      <w:r>
        <w:rPr>
          <w:rFonts w:ascii="Arial" w:hAnsi="Arial" w:cs="Arial"/>
          <w:sz w:val="20"/>
          <w:szCs w:val="20"/>
        </w:rPr>
        <w:t xml:space="preserve"> Blancos (ICB) celebra sus 20 años desde que </w:t>
      </w:r>
      <w:smartTag w:uri="urn:schemas-microsoft-com:office:smarttags" w:element="PersonName">
        <w:smartTagPr>
          <w:attr w:name="ProductID" w:val="la PR"/>
        </w:smartTagPr>
        <w:smartTag w:uri="urn:schemas-microsoft-com:office:smarttags" w:element="PersonName">
          <w:smartTagPr>
            <w:attr w:name="ProductID" w:val="la PR"/>
          </w:smartTagPr>
          <w:r>
            <w:rPr>
              <w:rFonts w:ascii="Arial" w:hAnsi="Arial" w:cs="Arial"/>
              <w:sz w:val="20"/>
              <w:szCs w:val="20"/>
            </w:rPr>
            <w:t>la Asamblea</w:t>
          </w:r>
        </w:smartTag>
        <w:r>
          <w:rPr>
            <w:rFonts w:ascii="Arial" w:hAnsi="Arial" w:cs="Arial"/>
            <w:sz w:val="20"/>
            <w:szCs w:val="20"/>
          </w:rPr>
          <w:t xml:space="preserve"> General</w:t>
        </w:r>
      </w:smartTag>
      <w:r>
        <w:rPr>
          <w:rFonts w:ascii="Arial" w:hAnsi="Arial" w:cs="Arial"/>
          <w:sz w:val="20"/>
          <w:szCs w:val="20"/>
        </w:rPr>
        <w:t xml:space="preserve"> de las Naciones Unidas la avaló</w:t>
      </w:r>
      <w:r w:rsidRPr="00087BE4">
        <w:rPr>
          <w:rFonts w:ascii="Arial" w:hAnsi="Arial" w:cs="Arial"/>
          <w:sz w:val="20"/>
          <w:szCs w:val="20"/>
        </w:rPr>
        <w:t xml:space="preserve"> </w:t>
      </w:r>
      <w:r>
        <w:rPr>
          <w:rFonts w:ascii="Arial" w:hAnsi="Arial" w:cs="Arial"/>
          <w:sz w:val="20"/>
          <w:szCs w:val="20"/>
        </w:rPr>
        <w:t xml:space="preserve">en 1994 (Resolución A/49/139B), conforme la propuesta formulada por </w:t>
      </w:r>
      <w:smartTag w:uri="urn:schemas-microsoft-com:office:smarttags" w:element="PersonName">
        <w:smartTagPr>
          <w:attr w:name="ProductID" w:val="la PR"/>
        </w:smartTagPr>
        <w:r>
          <w:rPr>
            <w:rFonts w:ascii="Arial" w:hAnsi="Arial" w:cs="Arial"/>
            <w:sz w:val="20"/>
            <w:szCs w:val="20"/>
          </w:rPr>
          <w:t>la Argentina</w:t>
        </w:r>
      </w:smartTag>
      <w:r>
        <w:rPr>
          <w:rFonts w:ascii="Arial" w:hAnsi="Arial" w:cs="Arial"/>
          <w:sz w:val="20"/>
          <w:szCs w:val="20"/>
        </w:rPr>
        <w:t xml:space="preserve"> para asistir en los Desastres, en la atención humanitaria de las emergencias complejas, y en la lucha contra el hambre y la pobreza, con la participación de Voluntarios pre-entrenados y seleccionados como herramienta útil en el marco de las Naciones Unidas.</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Esta ICB, en su desarrollo, implementó distintos mecanismos para asistir a las comunidades en necesidad, siempre respetando los principios de independencia, neutralidad, imparcialidad, no intromisión en los asuntos internos de los países y respeto de la coordinación tanto por el país afectado como por la efectuada por los organismos autorizados a tal efecto.</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La tarea que en aquellos tiempos se focalizaba en la asistencia, posteriormente fue delineada en pos a la reducción del riesgo de desastres y es así que Cascos Blancos participó activamente en </w:t>
      </w:r>
      <w:smartTag w:uri="urn:schemas-microsoft-com:office:smarttags" w:element="PersonName">
        <w:smartTagPr>
          <w:attr w:name="ProductID" w:val="la Conferencia"/>
        </w:smartTagPr>
        <w:smartTag w:uri="urn:schemas-microsoft-com:office:smarttags" w:element="PersonName">
          <w:smartTagPr>
            <w:attr w:name="ProductID" w:val="la Conferencia Mundial"/>
          </w:smartTagPr>
          <w:r>
            <w:rPr>
              <w:rFonts w:ascii="Arial" w:hAnsi="Arial" w:cs="Arial"/>
              <w:sz w:val="20"/>
              <w:szCs w:val="20"/>
            </w:rPr>
            <w:t>la Conferencia</w:t>
          </w:r>
        </w:smartTag>
        <w:r>
          <w:rPr>
            <w:rFonts w:ascii="Arial" w:hAnsi="Arial" w:cs="Arial"/>
            <w:sz w:val="20"/>
            <w:szCs w:val="20"/>
          </w:rPr>
          <w:t xml:space="preserve"> Mundial</w:t>
        </w:r>
      </w:smartTag>
      <w:r>
        <w:rPr>
          <w:rFonts w:ascii="Arial" w:hAnsi="Arial" w:cs="Arial"/>
          <w:sz w:val="20"/>
          <w:szCs w:val="20"/>
        </w:rPr>
        <w:t xml:space="preserve"> para </w:t>
      </w:r>
      <w:smartTag w:uri="urn:schemas-microsoft-com:office:smarttags" w:element="PersonName">
        <w:smartTagPr>
          <w:attr w:name="ProductID" w:val="la Reducción"/>
        </w:smartTagPr>
        <w:r>
          <w:rPr>
            <w:rFonts w:ascii="Arial" w:hAnsi="Arial" w:cs="Arial"/>
            <w:sz w:val="20"/>
            <w:szCs w:val="20"/>
          </w:rPr>
          <w:t>la Reducción</w:t>
        </w:r>
      </w:smartTag>
      <w:r>
        <w:rPr>
          <w:rFonts w:ascii="Arial" w:hAnsi="Arial" w:cs="Arial"/>
          <w:sz w:val="20"/>
          <w:szCs w:val="20"/>
        </w:rPr>
        <w:t xml:space="preserve"> de los Desastres del año 2005 en Japón, que culminó aprobando el Marco de Acción de Hyogo.</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En </w:t>
      </w:r>
      <w:smartTag w:uri="urn:schemas-microsoft-com:office:smarttags" w:element="PersonName">
        <w:smartTagPr>
          <w:attr w:name="ProductID" w:val="la Argentina"/>
        </w:smartTagPr>
        <w:r>
          <w:rPr>
            <w:rFonts w:ascii="Arial" w:hAnsi="Arial" w:cs="Arial"/>
            <w:sz w:val="20"/>
            <w:szCs w:val="20"/>
          </w:rPr>
          <w:t>la Argentina</w:t>
        </w:r>
      </w:smartTag>
      <w:r>
        <w:rPr>
          <w:rFonts w:ascii="Arial" w:hAnsi="Arial" w:cs="Arial"/>
          <w:sz w:val="20"/>
          <w:szCs w:val="20"/>
        </w:rPr>
        <w:t xml:space="preserve"> y en la región, Cascos Blancos se mostró como un entusiasta apoyo al cumplimiento del MAH, lo que demostró asumiendo en el período 2007-2009 la presidencia del Grupo de Apoyo a </w:t>
      </w:r>
      <w:smartTag w:uri="urn:schemas-microsoft-com:office:smarttags" w:element="PersonName">
        <w:smartTagPr>
          <w:attr w:name="ProductID" w:val="la Estrategia"/>
        </w:smartTagPr>
        <w:smartTag w:uri="urn:schemas-microsoft-com:office:smarttags" w:element="PersonName">
          <w:smartTagPr>
            <w:attr w:name="ProductID" w:val="la Estrategia Internacional"/>
          </w:smartTagPr>
          <w:r>
            <w:rPr>
              <w:rFonts w:ascii="Arial" w:hAnsi="Arial" w:cs="Arial"/>
              <w:sz w:val="20"/>
              <w:szCs w:val="20"/>
            </w:rPr>
            <w:t>la Estrategia</w:t>
          </w:r>
        </w:smartTag>
        <w:r>
          <w:rPr>
            <w:rFonts w:ascii="Arial" w:hAnsi="Arial" w:cs="Arial"/>
            <w:sz w:val="20"/>
            <w:szCs w:val="20"/>
          </w:rPr>
          <w:t xml:space="preserve"> Internacional</w:t>
        </w:r>
      </w:smartTag>
      <w:r>
        <w:rPr>
          <w:rFonts w:ascii="Arial" w:hAnsi="Arial" w:cs="Arial"/>
          <w:sz w:val="20"/>
          <w:szCs w:val="20"/>
        </w:rPr>
        <w:t xml:space="preserve"> para </w:t>
      </w:r>
      <w:smartTag w:uri="urn:schemas-microsoft-com:office:smarttags" w:element="PersonName">
        <w:smartTagPr>
          <w:attr w:name="ProductID" w:val="la Reducción"/>
        </w:smartTagPr>
        <w:r>
          <w:rPr>
            <w:rFonts w:ascii="Arial" w:hAnsi="Arial" w:cs="Arial"/>
            <w:sz w:val="20"/>
            <w:szCs w:val="20"/>
          </w:rPr>
          <w:t>la Reducción</w:t>
        </w:r>
      </w:smartTag>
      <w:r>
        <w:rPr>
          <w:rFonts w:ascii="Arial" w:hAnsi="Arial" w:cs="Arial"/>
          <w:sz w:val="20"/>
          <w:szCs w:val="20"/>
        </w:rPr>
        <w:t xml:space="preserve"> de los Desastres de las Naciones Unidas, a lo que sumó una intensa participación en </w:t>
      </w:r>
      <w:smartTag w:uri="urn:schemas-microsoft-com:office:smarttags" w:element="PersonName">
        <w:smartTagPr>
          <w:attr w:name="ProductID" w:val="la Campaña"/>
        </w:smartTagPr>
        <w:r>
          <w:rPr>
            <w:rFonts w:ascii="Arial" w:hAnsi="Arial" w:cs="Arial"/>
            <w:sz w:val="20"/>
            <w:szCs w:val="20"/>
          </w:rPr>
          <w:t>la Campaña</w:t>
        </w:r>
      </w:smartTag>
      <w:r>
        <w:rPr>
          <w:rFonts w:ascii="Arial" w:hAnsi="Arial" w:cs="Arial"/>
          <w:sz w:val="20"/>
          <w:szCs w:val="20"/>
        </w:rPr>
        <w:t xml:space="preserve"> “Desarrollando Ciudades Resilientes” desde su lanzamiento en Bonn, Alemania (2010), que se tradujo además en apoyo financiero y de expertos para la campaña en el área de Latinoamérica y el Caribe, además de en la propia Argentina.</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Pero, además, Cascos Blancos -en cuanto parte del Ministerio de Relaciones Exteriores y Culto- coordina </w:t>
      </w:r>
      <w:smartTag w:uri="urn:schemas-microsoft-com:office:smarttags" w:element="PersonName">
        <w:smartTagPr>
          <w:attr w:name="ProductID" w:val="la Plataforma"/>
        </w:smartTagPr>
        <w:smartTag w:uri="urn:schemas-microsoft-com:office:smarttags" w:element="PersonName">
          <w:smartTagPr>
            <w:attr w:name="ProductID" w:val="la Plataforma Nacional"/>
          </w:smartTagPr>
          <w:r>
            <w:rPr>
              <w:rFonts w:ascii="Arial" w:hAnsi="Arial" w:cs="Arial"/>
              <w:sz w:val="20"/>
              <w:szCs w:val="20"/>
            </w:rPr>
            <w:t>la Plataforma</w:t>
          </w:r>
        </w:smartTag>
        <w:r>
          <w:rPr>
            <w:rFonts w:ascii="Arial" w:hAnsi="Arial" w:cs="Arial"/>
            <w:sz w:val="20"/>
            <w:szCs w:val="20"/>
          </w:rPr>
          <w:t xml:space="preserve"> Nacional</w:t>
        </w:r>
      </w:smartTag>
      <w:r>
        <w:rPr>
          <w:rFonts w:ascii="Arial" w:hAnsi="Arial" w:cs="Arial"/>
          <w:sz w:val="20"/>
          <w:szCs w:val="20"/>
        </w:rPr>
        <w:t xml:space="preserve"> Argentina para </w:t>
      </w:r>
      <w:smartTag w:uri="urn:schemas-microsoft-com:office:smarttags" w:element="PersonName">
        <w:smartTagPr>
          <w:attr w:name="ProductID" w:val="la Reducción"/>
        </w:smartTagPr>
        <w:r>
          <w:rPr>
            <w:rFonts w:ascii="Arial" w:hAnsi="Arial" w:cs="Arial"/>
            <w:sz w:val="20"/>
            <w:szCs w:val="20"/>
          </w:rPr>
          <w:t>la Reducción</w:t>
        </w:r>
      </w:smartTag>
      <w:r>
        <w:rPr>
          <w:rFonts w:ascii="Arial" w:hAnsi="Arial" w:cs="Arial"/>
          <w:sz w:val="20"/>
          <w:szCs w:val="20"/>
        </w:rPr>
        <w:t xml:space="preserve"> del Riesgo de Desastres (RRD) que funciona desde el año 2007, realizando un mínimo de dos reuniones plenarias anuales, con la participación de organismos públicos (nacionales, provinciales, municipales), instituciones académicas, organizaciones no gubernamentales, sector privado, superando los 110 representantes.</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También cumplimenta regularmente el Monitoreo del Progreso en </w:t>
      </w:r>
      <w:smartTag w:uri="urn:schemas-microsoft-com:office:smarttags" w:element="PersonName">
        <w:smartTagPr>
          <w:attr w:name="ProductID" w:val="la Implementación"/>
        </w:smartTagPr>
        <w:r>
          <w:rPr>
            <w:rFonts w:ascii="Arial" w:hAnsi="Arial" w:cs="Arial"/>
            <w:sz w:val="20"/>
            <w:szCs w:val="20"/>
          </w:rPr>
          <w:t>la Implementación</w:t>
        </w:r>
      </w:smartTag>
      <w:r>
        <w:rPr>
          <w:rFonts w:ascii="Arial" w:hAnsi="Arial" w:cs="Arial"/>
          <w:sz w:val="20"/>
          <w:szCs w:val="20"/>
        </w:rPr>
        <w:t xml:space="preserve"> del Marco de Acción de Hyogo, presentando los Informes correspondientes a los períodos bianuales actualizados tanto para las reuniones regionales como globales.</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En ese sentido, </w:t>
      </w:r>
      <w:smartTag w:uri="urn:schemas-microsoft-com:office:smarttags" w:element="PersonName">
        <w:smartTagPr>
          <w:attr w:name="ProductID" w:val="la ICB"/>
        </w:smartTagPr>
        <w:r>
          <w:rPr>
            <w:rFonts w:ascii="Arial" w:hAnsi="Arial" w:cs="Arial"/>
            <w:sz w:val="20"/>
            <w:szCs w:val="20"/>
          </w:rPr>
          <w:t>la ICB</w:t>
        </w:r>
      </w:smartTag>
      <w:r>
        <w:rPr>
          <w:rFonts w:ascii="Arial" w:hAnsi="Arial" w:cs="Arial"/>
          <w:sz w:val="20"/>
          <w:szCs w:val="20"/>
        </w:rPr>
        <w:t xml:space="preserve"> en sus 20 años puede demostrar su permanente apoyo al sistema multilateral y en especial a </w:t>
      </w:r>
      <w:smartTag w:uri="urn:schemas-microsoft-com:office:smarttags" w:element="PersonName">
        <w:smartTagPr>
          <w:attr w:name="ProductID" w:val="la EIRD"/>
        </w:smartTagPr>
        <w:r>
          <w:rPr>
            <w:rFonts w:ascii="Arial" w:hAnsi="Arial" w:cs="Arial"/>
            <w:sz w:val="20"/>
            <w:szCs w:val="20"/>
          </w:rPr>
          <w:t>la EIRD</w:t>
        </w:r>
      </w:smartTag>
      <w:r>
        <w:rPr>
          <w:rFonts w:ascii="Arial" w:hAnsi="Arial" w:cs="Arial"/>
          <w:sz w:val="20"/>
          <w:szCs w:val="20"/>
        </w:rPr>
        <w:t xml:space="preserve">, con compromisos políticos, apoyos y facilitaciones, recursos financieros y la contribución de sus expertos para todas aquellas campañas y emprendimientos que sirvan a </w:t>
      </w:r>
      <w:smartTag w:uri="urn:schemas-microsoft-com:office:smarttags" w:element="PersonName">
        <w:smartTagPr>
          <w:attr w:name="ProductID" w:val="la Reducción"/>
        </w:smartTagPr>
        <w:r>
          <w:rPr>
            <w:rFonts w:ascii="Arial" w:hAnsi="Arial" w:cs="Arial"/>
            <w:sz w:val="20"/>
            <w:szCs w:val="20"/>
          </w:rPr>
          <w:t>la Reducción</w:t>
        </w:r>
      </w:smartTag>
      <w:r>
        <w:rPr>
          <w:rFonts w:ascii="Arial" w:hAnsi="Arial" w:cs="Arial"/>
          <w:sz w:val="20"/>
          <w:szCs w:val="20"/>
        </w:rPr>
        <w:t xml:space="preserve"> del Riesgo de Desastres.</w:t>
      </w:r>
    </w:p>
    <w:p w:rsidR="00952310" w:rsidRDefault="00952310" w:rsidP="0083103A">
      <w:pPr>
        <w:contextualSpacing/>
        <w:rPr>
          <w:rFonts w:ascii="Arial" w:hAnsi="Arial" w:cs="Arial"/>
          <w:sz w:val="20"/>
          <w:szCs w:val="20"/>
        </w:rPr>
      </w:pPr>
    </w:p>
    <w:p w:rsidR="00952310" w:rsidRDefault="00952310" w:rsidP="0083103A">
      <w:pPr>
        <w:contextualSpacing/>
        <w:rPr>
          <w:rFonts w:ascii="Arial" w:hAnsi="Arial" w:cs="Arial"/>
          <w:sz w:val="20"/>
          <w:szCs w:val="20"/>
        </w:rPr>
      </w:pPr>
      <w:r>
        <w:rPr>
          <w:rFonts w:ascii="Arial" w:hAnsi="Arial" w:cs="Arial"/>
          <w:sz w:val="20"/>
          <w:szCs w:val="20"/>
        </w:rPr>
        <w:t xml:space="preserve">El modelo de trabajo, puede ser replicado y/o tomado como referencia por los países de la región, ya que </w:t>
      </w:r>
      <w:r w:rsidRPr="00F714E7">
        <w:rPr>
          <w:rFonts w:ascii="Arial" w:hAnsi="Arial" w:cs="Arial"/>
          <w:b/>
          <w:sz w:val="20"/>
          <w:szCs w:val="20"/>
        </w:rPr>
        <w:t>CASCOS BLANCOS</w:t>
      </w:r>
      <w:r>
        <w:rPr>
          <w:rFonts w:ascii="Arial" w:hAnsi="Arial" w:cs="Arial"/>
          <w:sz w:val="20"/>
          <w:szCs w:val="20"/>
        </w:rPr>
        <w:t>:</w:t>
      </w:r>
    </w:p>
    <w:p w:rsidR="00952310" w:rsidRDefault="00952310" w:rsidP="0083103A">
      <w:pPr>
        <w:contextualSpacing/>
        <w:rPr>
          <w:rFonts w:ascii="Arial" w:hAnsi="Arial" w:cs="Arial"/>
          <w:sz w:val="20"/>
          <w:szCs w:val="20"/>
        </w:rPr>
      </w:pPr>
    </w:p>
    <w:p w:rsidR="00952310" w:rsidRDefault="00952310" w:rsidP="00F714E7">
      <w:pPr>
        <w:ind w:left="708"/>
        <w:contextualSpacing/>
        <w:rPr>
          <w:rFonts w:ascii="Arial" w:hAnsi="Arial" w:cs="Arial"/>
          <w:sz w:val="20"/>
          <w:szCs w:val="20"/>
        </w:rPr>
      </w:pPr>
      <w:r w:rsidRPr="00F714E7">
        <w:rPr>
          <w:rFonts w:ascii="Arial" w:hAnsi="Arial" w:cs="Arial"/>
          <w:b/>
          <w:sz w:val="20"/>
          <w:szCs w:val="20"/>
        </w:rPr>
        <w:t>NO REEMPLAZA</w:t>
      </w:r>
      <w:r>
        <w:rPr>
          <w:rFonts w:ascii="Arial" w:hAnsi="Arial" w:cs="Arial"/>
          <w:sz w:val="20"/>
          <w:szCs w:val="20"/>
        </w:rPr>
        <w:t xml:space="preserve"> estructuras formales preexistentes</w:t>
      </w:r>
    </w:p>
    <w:p w:rsidR="00952310" w:rsidRDefault="00952310" w:rsidP="00F714E7">
      <w:pPr>
        <w:ind w:left="708"/>
        <w:contextualSpacing/>
        <w:rPr>
          <w:rFonts w:ascii="Arial" w:hAnsi="Arial" w:cs="Arial"/>
          <w:sz w:val="20"/>
          <w:szCs w:val="20"/>
        </w:rPr>
      </w:pPr>
      <w:r w:rsidRPr="00F714E7">
        <w:rPr>
          <w:rFonts w:ascii="Arial" w:hAnsi="Arial" w:cs="Arial"/>
          <w:b/>
          <w:sz w:val="20"/>
          <w:szCs w:val="20"/>
        </w:rPr>
        <w:t>INCORPORA</w:t>
      </w:r>
      <w:r>
        <w:rPr>
          <w:rFonts w:ascii="Arial" w:hAnsi="Arial" w:cs="Arial"/>
          <w:sz w:val="20"/>
          <w:szCs w:val="20"/>
        </w:rPr>
        <w:t xml:space="preserve"> voluntarios, técnicos, profesionales, experiencias y organizaciones locales</w:t>
      </w:r>
    </w:p>
    <w:p w:rsidR="00952310" w:rsidRDefault="00952310" w:rsidP="00F714E7">
      <w:pPr>
        <w:ind w:left="708"/>
        <w:contextualSpacing/>
        <w:rPr>
          <w:rFonts w:ascii="Arial" w:hAnsi="Arial" w:cs="Arial"/>
          <w:sz w:val="20"/>
          <w:szCs w:val="20"/>
        </w:rPr>
      </w:pPr>
      <w:r w:rsidRPr="00F714E7">
        <w:rPr>
          <w:rFonts w:ascii="Arial" w:hAnsi="Arial" w:cs="Arial"/>
          <w:b/>
          <w:sz w:val="20"/>
          <w:szCs w:val="20"/>
        </w:rPr>
        <w:t>ARTICULA</w:t>
      </w:r>
      <w:r>
        <w:rPr>
          <w:rFonts w:ascii="Arial" w:hAnsi="Arial" w:cs="Arial"/>
          <w:sz w:val="20"/>
          <w:szCs w:val="20"/>
        </w:rPr>
        <w:t xml:space="preserve"> herramientas</w:t>
      </w:r>
    </w:p>
    <w:p w:rsidR="00952310" w:rsidRDefault="00952310" w:rsidP="00F714E7">
      <w:pPr>
        <w:ind w:left="708"/>
        <w:contextualSpacing/>
        <w:rPr>
          <w:rFonts w:ascii="Arial" w:hAnsi="Arial" w:cs="Arial"/>
          <w:sz w:val="20"/>
          <w:szCs w:val="20"/>
        </w:rPr>
      </w:pPr>
      <w:r w:rsidRPr="00F714E7">
        <w:rPr>
          <w:rFonts w:ascii="Arial" w:hAnsi="Arial" w:cs="Arial"/>
          <w:b/>
          <w:sz w:val="20"/>
          <w:szCs w:val="20"/>
        </w:rPr>
        <w:t>FACILITA</w:t>
      </w:r>
      <w:r>
        <w:rPr>
          <w:rFonts w:ascii="Arial" w:hAnsi="Arial" w:cs="Arial"/>
          <w:sz w:val="20"/>
          <w:szCs w:val="20"/>
        </w:rPr>
        <w:t xml:space="preserve"> la participación de Países en Desarrollo.</w:t>
      </w:r>
    </w:p>
    <w:p w:rsidR="00952310" w:rsidRDefault="00952310" w:rsidP="00DA645C">
      <w:pPr>
        <w:rPr>
          <w:rFonts w:ascii="Arial" w:hAnsi="Arial" w:cs="Arial"/>
          <w:sz w:val="20"/>
          <w:szCs w:val="20"/>
        </w:rPr>
      </w:pPr>
    </w:p>
    <w:p w:rsidR="00952310" w:rsidRDefault="00952310" w:rsidP="00DA645C">
      <w:pPr>
        <w:rPr>
          <w:rFonts w:ascii="Arial" w:hAnsi="Arial" w:cs="Arial"/>
          <w:sz w:val="20"/>
          <w:szCs w:val="20"/>
          <w:highlight w:val="yellow"/>
        </w:rPr>
      </w:pPr>
    </w:p>
    <w:p w:rsidR="00952310" w:rsidRDefault="00952310" w:rsidP="00DA645C">
      <w:pPr>
        <w:rPr>
          <w:rFonts w:ascii="Arial" w:hAnsi="Arial" w:cs="Arial"/>
          <w:sz w:val="20"/>
          <w:szCs w:val="20"/>
          <w:highlight w:val="yellow"/>
        </w:rPr>
      </w:pPr>
    </w:p>
    <w:p w:rsidR="00952310" w:rsidRDefault="00952310" w:rsidP="00D203B6">
      <w:pPr>
        <w:pStyle w:val="NormalWeb"/>
        <w:shd w:val="clear" w:color="auto" w:fill="FFFFFF"/>
        <w:spacing w:before="0" w:beforeAutospacing="0" w:after="0" w:afterAutospacing="0" w:line="270" w:lineRule="atLeast"/>
        <w:rPr>
          <w:rFonts w:ascii="Arial" w:hAnsi="Arial" w:cs="Arial"/>
          <w:color w:val="000000"/>
          <w:sz w:val="20"/>
          <w:szCs w:val="20"/>
        </w:rPr>
      </w:pPr>
    </w:p>
    <w:p w:rsidR="00952310" w:rsidRDefault="00952310" w:rsidP="00D203B6">
      <w:pPr>
        <w:pStyle w:val="NormalWeb"/>
        <w:shd w:val="clear" w:color="auto" w:fill="FFFFFF"/>
        <w:spacing w:before="0" w:beforeAutospacing="0" w:after="0" w:afterAutospacing="0" w:line="270" w:lineRule="atLeast"/>
        <w:rPr>
          <w:rFonts w:ascii="Arial" w:hAnsi="Arial" w:cs="Arial"/>
          <w:color w:val="000000"/>
          <w:sz w:val="20"/>
          <w:szCs w:val="20"/>
        </w:rPr>
      </w:pPr>
      <w:r w:rsidRPr="00F714E7">
        <w:rPr>
          <w:rFonts w:ascii="Arial" w:hAnsi="Arial" w:cs="Arial"/>
          <w:color w:val="000000"/>
          <w:sz w:val="20"/>
          <w:szCs w:val="20"/>
        </w:rPr>
        <w:t xml:space="preserve">La propuesta </w:t>
      </w:r>
      <w:r w:rsidRPr="00F714E7">
        <w:rPr>
          <w:rFonts w:ascii="Arial" w:hAnsi="Arial" w:cs="Arial"/>
          <w:b/>
          <w:color w:val="000000"/>
          <w:sz w:val="20"/>
          <w:szCs w:val="20"/>
        </w:rPr>
        <w:t xml:space="preserve">“CASCOS BLANCOS + 20 y </w:t>
      </w:r>
      <w:smartTag w:uri="urn:schemas-microsoft-com:office:smarttags" w:element="PersonName">
        <w:smartTagPr>
          <w:attr w:name="ProductID" w:val="la RRD"/>
        </w:smartTagPr>
        <w:r w:rsidRPr="00F714E7">
          <w:rPr>
            <w:rFonts w:ascii="Arial" w:hAnsi="Arial" w:cs="Arial"/>
            <w:b/>
            <w:color w:val="000000"/>
            <w:sz w:val="20"/>
            <w:szCs w:val="20"/>
          </w:rPr>
          <w:t>la RRD</w:t>
        </w:r>
      </w:smartTag>
      <w:r w:rsidRPr="00F714E7">
        <w:rPr>
          <w:rFonts w:ascii="Arial" w:hAnsi="Arial" w:cs="Arial"/>
          <w:b/>
          <w:color w:val="000000"/>
          <w:sz w:val="20"/>
          <w:szCs w:val="20"/>
        </w:rPr>
        <w:t>”</w:t>
      </w:r>
      <w:r>
        <w:rPr>
          <w:rFonts w:ascii="Arial" w:hAnsi="Arial" w:cs="Arial"/>
          <w:color w:val="000000"/>
          <w:sz w:val="20"/>
          <w:szCs w:val="20"/>
        </w:rPr>
        <w:t xml:space="preserve"> se presentará:</w:t>
      </w:r>
    </w:p>
    <w:p w:rsidR="00952310" w:rsidRDefault="00952310" w:rsidP="00D203B6">
      <w:pPr>
        <w:pStyle w:val="NormalWeb"/>
        <w:shd w:val="clear" w:color="auto" w:fill="FFFFFF"/>
        <w:spacing w:before="0" w:beforeAutospacing="0" w:after="0" w:afterAutospacing="0" w:line="270" w:lineRule="atLeast"/>
        <w:rPr>
          <w:rFonts w:ascii="Arial" w:hAnsi="Arial" w:cs="Arial"/>
          <w:color w:val="000000"/>
          <w:sz w:val="20"/>
          <w:szCs w:val="20"/>
          <w:highlight w:val="yellow"/>
        </w:rPr>
      </w:pPr>
    </w:p>
    <w:p w:rsidR="00952310" w:rsidRDefault="00952310" w:rsidP="00B44965">
      <w:pPr>
        <w:pStyle w:val="NormalWeb"/>
        <w:numPr>
          <w:ilvl w:val="0"/>
          <w:numId w:val="4"/>
        </w:numPr>
        <w:shd w:val="clear" w:color="auto" w:fill="FFFFFF"/>
        <w:spacing w:before="0" w:beforeAutospacing="0" w:after="0" w:afterAutospacing="0" w:line="270" w:lineRule="atLeast"/>
        <w:rPr>
          <w:rFonts w:ascii="Arial" w:hAnsi="Arial" w:cs="Arial"/>
          <w:b/>
          <w:color w:val="000000"/>
          <w:sz w:val="20"/>
          <w:szCs w:val="20"/>
        </w:rPr>
      </w:pPr>
      <w:r>
        <w:rPr>
          <w:rFonts w:ascii="Arial" w:hAnsi="Arial" w:cs="Arial"/>
          <w:b/>
          <w:color w:val="000000"/>
          <w:sz w:val="20"/>
          <w:szCs w:val="20"/>
        </w:rPr>
        <w:t>Jueves 29 de</w:t>
      </w:r>
      <w:r w:rsidRPr="00B44965">
        <w:rPr>
          <w:rFonts w:ascii="Arial" w:hAnsi="Arial" w:cs="Arial"/>
          <w:b/>
          <w:color w:val="000000"/>
          <w:sz w:val="20"/>
          <w:szCs w:val="20"/>
        </w:rPr>
        <w:t xml:space="preserve"> mayo del 2014 de las </w:t>
      </w:r>
      <w:r w:rsidRPr="00C3165E">
        <w:rPr>
          <w:rFonts w:ascii="Arial" w:hAnsi="Arial" w:cs="Arial"/>
          <w:b/>
          <w:color w:val="000000"/>
          <w:sz w:val="20"/>
          <w:szCs w:val="20"/>
        </w:rPr>
        <w:t>16:40 a las 17:00</w:t>
      </w:r>
      <w:r w:rsidRPr="00B44965">
        <w:rPr>
          <w:rFonts w:ascii="Arial" w:hAnsi="Arial" w:cs="Arial"/>
          <w:b/>
          <w:color w:val="000000"/>
          <w:sz w:val="20"/>
          <w:szCs w:val="20"/>
        </w:rPr>
        <w:t xml:space="preserve"> hrs</w:t>
      </w:r>
      <w:r>
        <w:rPr>
          <w:rFonts w:ascii="Arial" w:hAnsi="Arial" w:cs="Arial"/>
          <w:b/>
          <w:color w:val="000000"/>
          <w:sz w:val="20"/>
          <w:szCs w:val="20"/>
        </w:rPr>
        <w:t>.</w:t>
      </w:r>
    </w:p>
    <w:p w:rsidR="00952310" w:rsidRDefault="00952310" w:rsidP="00B44965">
      <w:pPr>
        <w:pStyle w:val="NormalWeb"/>
        <w:shd w:val="clear" w:color="auto" w:fill="FFFFFF"/>
        <w:spacing w:before="0" w:beforeAutospacing="0" w:after="0" w:afterAutospacing="0" w:line="270" w:lineRule="atLeast"/>
        <w:ind w:left="720"/>
        <w:rPr>
          <w:rFonts w:ascii="Arial" w:hAnsi="Arial" w:cs="Arial"/>
          <w:b/>
          <w:color w:val="000000"/>
          <w:sz w:val="20"/>
          <w:szCs w:val="20"/>
        </w:rPr>
      </w:pPr>
    </w:p>
    <w:p w:rsidR="00952310" w:rsidRDefault="00952310" w:rsidP="00B44965">
      <w:pPr>
        <w:pStyle w:val="NormalWeb"/>
        <w:shd w:val="clear" w:color="auto" w:fill="FFFFFF"/>
        <w:spacing w:before="0" w:beforeAutospacing="0" w:after="0" w:afterAutospacing="0" w:line="270" w:lineRule="atLeast"/>
        <w:rPr>
          <w:rFonts w:ascii="Arial" w:hAnsi="Arial" w:cs="Arial"/>
          <w:color w:val="000000"/>
          <w:sz w:val="20"/>
          <w:szCs w:val="20"/>
        </w:rPr>
      </w:pPr>
      <w:r w:rsidRPr="00B44965">
        <w:rPr>
          <w:rFonts w:ascii="Arial" w:hAnsi="Arial" w:cs="Arial"/>
          <w:color w:val="000000"/>
          <w:sz w:val="20"/>
          <w:szCs w:val="20"/>
        </w:rPr>
        <w:t xml:space="preserve">En el espacio especialmente habilitado para el IGNITE stage del </w:t>
      </w:r>
      <w:r w:rsidRPr="00B44965">
        <w:rPr>
          <w:rFonts w:ascii="Arial" w:hAnsi="Arial" w:cs="Arial"/>
          <w:b/>
          <w:color w:val="000000"/>
          <w:sz w:val="20"/>
          <w:szCs w:val="20"/>
        </w:rPr>
        <w:t>Hotel Hilton Colón</w:t>
      </w:r>
      <w:r w:rsidRPr="00B44965">
        <w:rPr>
          <w:rFonts w:ascii="Arial" w:hAnsi="Arial" w:cs="Arial"/>
          <w:color w:val="000000"/>
          <w:sz w:val="20"/>
          <w:szCs w:val="20"/>
        </w:rPr>
        <w:t xml:space="preserve">, en Guayaquil, Ecuador, en el marco de </w:t>
      </w:r>
      <w:smartTag w:uri="urn:schemas-microsoft-com:office:smarttags" w:element="PersonName">
        <w:smartTagPr>
          <w:attr w:name="ProductID" w:val="la PR"/>
        </w:smartTagPr>
        <w:r w:rsidRPr="00B44965">
          <w:rPr>
            <w:rFonts w:ascii="Arial" w:hAnsi="Arial" w:cs="Arial"/>
            <w:color w:val="000000"/>
            <w:sz w:val="20"/>
            <w:szCs w:val="20"/>
          </w:rPr>
          <w:t>la IV Sesión</w:t>
        </w:r>
      </w:smartTag>
      <w:r w:rsidRPr="00B44965">
        <w:rPr>
          <w:rFonts w:ascii="Arial" w:hAnsi="Arial" w:cs="Arial"/>
          <w:color w:val="000000"/>
          <w:sz w:val="20"/>
          <w:szCs w:val="20"/>
        </w:rPr>
        <w:t xml:space="preserve"> de </w:t>
      </w:r>
      <w:smartTag w:uri="urn:schemas-microsoft-com:office:smarttags" w:element="PersonName">
        <w:smartTagPr>
          <w:attr w:name="ProductID" w:val="la PR"/>
        </w:smartTagPr>
        <w:r w:rsidRPr="00B44965">
          <w:rPr>
            <w:rFonts w:ascii="Arial" w:hAnsi="Arial" w:cs="Arial"/>
            <w:color w:val="000000"/>
            <w:sz w:val="20"/>
            <w:szCs w:val="20"/>
          </w:rPr>
          <w:t>la Plataforma Regional</w:t>
        </w:r>
      </w:smartTag>
      <w:r w:rsidRPr="00B44965">
        <w:rPr>
          <w:rFonts w:ascii="Arial" w:hAnsi="Arial" w:cs="Arial"/>
          <w:color w:val="000000"/>
          <w:sz w:val="20"/>
          <w:szCs w:val="20"/>
        </w:rPr>
        <w:t xml:space="preserve"> para </w:t>
      </w:r>
      <w:smartTag w:uri="urn:schemas-microsoft-com:office:smarttags" w:element="PersonName">
        <w:smartTagPr>
          <w:attr w:name="ProductID" w:val="la PR"/>
        </w:smartTagPr>
        <w:r w:rsidRPr="00B44965">
          <w:rPr>
            <w:rFonts w:ascii="Arial" w:hAnsi="Arial" w:cs="Arial"/>
            <w:color w:val="000000"/>
            <w:sz w:val="20"/>
            <w:szCs w:val="20"/>
          </w:rPr>
          <w:t>la Reducción</w:t>
        </w:r>
      </w:smartTag>
      <w:r w:rsidRPr="00B44965">
        <w:rPr>
          <w:rFonts w:ascii="Arial" w:hAnsi="Arial" w:cs="Arial"/>
          <w:color w:val="000000"/>
          <w:sz w:val="20"/>
          <w:szCs w:val="20"/>
        </w:rPr>
        <w:t xml:space="preserve"> del Riesgo de Desastres de las Américas</w:t>
      </w:r>
      <w:r>
        <w:rPr>
          <w:rFonts w:ascii="Arial" w:hAnsi="Arial" w:cs="Arial"/>
          <w:color w:val="000000"/>
          <w:sz w:val="20"/>
          <w:szCs w:val="20"/>
        </w:rPr>
        <w:t xml:space="preserve"> (PR14).</w:t>
      </w:r>
    </w:p>
    <w:p w:rsidR="00952310" w:rsidRDefault="00952310" w:rsidP="00B44965">
      <w:pPr>
        <w:pStyle w:val="NormalWeb"/>
        <w:shd w:val="clear" w:color="auto" w:fill="FFFFFF"/>
        <w:spacing w:before="0" w:beforeAutospacing="0" w:after="0" w:afterAutospacing="0" w:line="270" w:lineRule="atLeast"/>
        <w:rPr>
          <w:rFonts w:ascii="Arial" w:hAnsi="Arial" w:cs="Arial"/>
          <w:color w:val="000000"/>
          <w:sz w:val="20"/>
          <w:szCs w:val="20"/>
        </w:rPr>
      </w:pPr>
    </w:p>
    <w:p w:rsidR="00952310" w:rsidRDefault="00952310" w:rsidP="00B44965">
      <w:pPr>
        <w:pStyle w:val="NormalWeb"/>
        <w:shd w:val="clear" w:color="auto" w:fill="FFFFFF"/>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 xml:space="preserve">Ésta y todas las presentaciones del IGNITE stage, serán </w:t>
      </w:r>
      <w:r w:rsidRPr="006A6693">
        <w:rPr>
          <w:rFonts w:ascii="Arial" w:hAnsi="Arial" w:cs="Arial"/>
          <w:b/>
          <w:color w:val="000000"/>
          <w:sz w:val="20"/>
          <w:szCs w:val="20"/>
        </w:rPr>
        <w:t>transmitidas en video por Internet</w:t>
      </w:r>
      <w:r>
        <w:rPr>
          <w:rFonts w:ascii="Arial" w:hAnsi="Arial" w:cs="Arial"/>
          <w:color w:val="000000"/>
          <w:sz w:val="20"/>
          <w:szCs w:val="20"/>
        </w:rPr>
        <w:t xml:space="preserve"> (web </w:t>
      </w:r>
      <w:r w:rsidRPr="003D4164">
        <w:rPr>
          <w:rFonts w:ascii="Arial" w:hAnsi="Arial" w:cs="Arial"/>
          <w:color w:val="000000"/>
          <w:sz w:val="20"/>
          <w:szCs w:val="20"/>
          <w:lang w:val="es-PA"/>
        </w:rPr>
        <w:t>streaming</w:t>
      </w:r>
      <w:r>
        <w:rPr>
          <w:rFonts w:ascii="Arial" w:hAnsi="Arial" w:cs="Arial"/>
          <w:color w:val="000000"/>
          <w:sz w:val="20"/>
          <w:szCs w:val="20"/>
        </w:rPr>
        <w:t xml:space="preserve">) a través del sitio web de </w:t>
      </w:r>
      <w:smartTag w:uri="urn:schemas-microsoft-com:office:smarttags" w:element="PersonName">
        <w:smartTagPr>
          <w:attr w:name="ProductID" w:val="la PR"/>
        </w:smartTagPr>
        <w:r>
          <w:rPr>
            <w:rFonts w:ascii="Arial" w:hAnsi="Arial" w:cs="Arial"/>
            <w:color w:val="000000"/>
            <w:sz w:val="20"/>
            <w:szCs w:val="20"/>
          </w:rPr>
          <w:t>la PR</w:t>
        </w:r>
      </w:smartTag>
      <w:r>
        <w:rPr>
          <w:rFonts w:ascii="Arial" w:hAnsi="Arial" w:cs="Arial"/>
          <w:color w:val="000000"/>
          <w:sz w:val="20"/>
          <w:szCs w:val="20"/>
        </w:rPr>
        <w:t xml:space="preserve">14, en donde desde ahora puede consultar la agenda completa del IGNITE stage y todos los detalles concernientes a </w:t>
      </w:r>
      <w:smartTag w:uri="urn:schemas-microsoft-com:office:smarttags" w:element="PersonName">
        <w:smartTagPr>
          <w:attr w:name="ProductID" w:val="la PR"/>
        </w:smartTagPr>
        <w:r>
          <w:rPr>
            <w:rFonts w:ascii="Arial" w:hAnsi="Arial" w:cs="Arial"/>
            <w:color w:val="000000"/>
            <w:sz w:val="20"/>
            <w:szCs w:val="20"/>
          </w:rPr>
          <w:t>la PR</w:t>
        </w:r>
      </w:smartTag>
      <w:r>
        <w:rPr>
          <w:rFonts w:ascii="Arial" w:hAnsi="Arial" w:cs="Arial"/>
          <w:color w:val="000000"/>
          <w:sz w:val="20"/>
          <w:szCs w:val="20"/>
        </w:rPr>
        <w:t>14.</w:t>
      </w:r>
    </w:p>
    <w:p w:rsidR="00952310" w:rsidRDefault="00952310" w:rsidP="00B44965">
      <w:pPr>
        <w:pStyle w:val="NormalWeb"/>
        <w:shd w:val="clear" w:color="auto" w:fill="FFFFFF"/>
        <w:spacing w:before="0" w:beforeAutospacing="0" w:after="0" w:afterAutospacing="0" w:line="270" w:lineRule="atLeast"/>
        <w:rPr>
          <w:rFonts w:ascii="Arial" w:hAnsi="Arial" w:cs="Arial"/>
          <w:color w:val="000000"/>
          <w:sz w:val="20"/>
          <w:szCs w:val="20"/>
        </w:rPr>
      </w:pPr>
    </w:p>
    <w:p w:rsidR="00952310" w:rsidRPr="00B44965" w:rsidRDefault="00952310" w:rsidP="00B44965">
      <w:pPr>
        <w:pStyle w:val="NormalWeb"/>
        <w:shd w:val="clear" w:color="auto" w:fill="FFFFFF"/>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 xml:space="preserve">Al finalizar </w:t>
      </w:r>
      <w:smartTag w:uri="urn:schemas-microsoft-com:office:smarttags" w:element="PersonName">
        <w:smartTagPr>
          <w:attr w:name="ProductID" w:val="la PR"/>
        </w:smartTagPr>
        <w:r>
          <w:rPr>
            <w:rFonts w:ascii="Arial" w:hAnsi="Arial" w:cs="Arial"/>
            <w:color w:val="000000"/>
            <w:sz w:val="20"/>
            <w:szCs w:val="20"/>
          </w:rPr>
          <w:t>la PR</w:t>
        </w:r>
      </w:smartTag>
      <w:r>
        <w:rPr>
          <w:rFonts w:ascii="Arial" w:hAnsi="Arial" w:cs="Arial"/>
          <w:color w:val="000000"/>
          <w:sz w:val="20"/>
          <w:szCs w:val="20"/>
        </w:rPr>
        <w:t>14, todos los videos estarán disponibles también en el Canal de YouTube de UNISDR – Las Américas</w:t>
      </w:r>
    </w:p>
    <w:p w:rsidR="00952310" w:rsidRDefault="00952310" w:rsidP="00B44965">
      <w:pPr>
        <w:pStyle w:val="NormalWeb"/>
        <w:shd w:val="clear" w:color="auto" w:fill="FFFFFF"/>
        <w:spacing w:before="0" w:beforeAutospacing="0" w:after="0" w:afterAutospacing="0" w:line="270" w:lineRule="atLeast"/>
        <w:rPr>
          <w:rFonts w:ascii="Arial" w:hAnsi="Arial" w:cs="Arial"/>
          <w:b/>
          <w:color w:val="000000"/>
          <w:sz w:val="20"/>
          <w:szCs w:val="20"/>
        </w:rPr>
      </w:pPr>
    </w:p>
    <w:p w:rsidR="00952310" w:rsidRDefault="00952310" w:rsidP="00DA645C">
      <w:pPr>
        <w:rPr>
          <w:rFonts w:ascii="Arial" w:hAnsi="Arial" w:cs="Arial"/>
          <w:b/>
          <w:sz w:val="20"/>
          <w:szCs w:val="20"/>
          <w:lang w:val="es-CL"/>
        </w:rPr>
      </w:pPr>
      <w:r w:rsidRPr="00DB4201">
        <w:rPr>
          <w:rFonts w:ascii="Arial" w:hAnsi="Arial" w:cs="Arial"/>
          <w:b/>
          <w:sz w:val="20"/>
          <w:szCs w:val="20"/>
          <w:lang w:val="es-CL"/>
        </w:rPr>
        <w:t>Enlaces relacionados</w:t>
      </w:r>
      <w:r>
        <w:rPr>
          <w:rFonts w:ascii="Arial" w:hAnsi="Arial" w:cs="Arial"/>
          <w:b/>
          <w:sz w:val="20"/>
          <w:szCs w:val="20"/>
          <w:lang w:val="es-CL"/>
        </w:rPr>
        <w:t xml:space="preserve"> </w:t>
      </w:r>
    </w:p>
    <w:p w:rsidR="00952310" w:rsidRPr="006A6693" w:rsidRDefault="00952310" w:rsidP="00DA645C">
      <w:pPr>
        <w:rPr>
          <w:rFonts w:ascii="Arial" w:hAnsi="Arial" w:cs="Arial"/>
          <w:sz w:val="20"/>
          <w:szCs w:val="20"/>
          <w:lang w:val="es-CL"/>
        </w:rPr>
      </w:pPr>
      <w:hyperlink r:id="rId6" w:history="1">
        <w:r w:rsidRPr="006A6693">
          <w:rPr>
            <w:rStyle w:val="Hyperlink"/>
            <w:rFonts w:ascii="Arial" w:hAnsi="Arial" w:cs="Arial"/>
            <w:sz w:val="20"/>
            <w:szCs w:val="20"/>
            <w:lang w:val="es-CL"/>
          </w:rPr>
          <w:t>Sitio web PR14</w:t>
        </w:r>
      </w:hyperlink>
    </w:p>
    <w:p w:rsidR="00952310" w:rsidRDefault="00952310" w:rsidP="006A6693">
      <w:pPr>
        <w:rPr>
          <w:rFonts w:ascii="Arial" w:hAnsi="Arial" w:cs="Arial"/>
          <w:sz w:val="20"/>
          <w:szCs w:val="20"/>
          <w:lang w:val="es-CL"/>
        </w:rPr>
      </w:pPr>
      <w:hyperlink r:id="rId7" w:history="1">
        <w:r w:rsidRPr="006A6693">
          <w:rPr>
            <w:rStyle w:val="Hyperlink"/>
            <w:rFonts w:ascii="Arial" w:hAnsi="Arial" w:cs="Arial"/>
            <w:sz w:val="20"/>
            <w:szCs w:val="20"/>
            <w:lang w:val="es-CL"/>
          </w:rPr>
          <w:t>Sitio web UNISDR – Las Américas</w:t>
        </w:r>
      </w:hyperlink>
    </w:p>
    <w:p w:rsidR="00952310" w:rsidRPr="005135A5" w:rsidRDefault="00952310">
      <w:pPr>
        <w:rPr>
          <w:rFonts w:ascii="Arial" w:hAnsi="Arial" w:cs="Arial"/>
          <w:sz w:val="20"/>
          <w:szCs w:val="20"/>
          <w:lang w:val="es-CL"/>
        </w:rPr>
      </w:pPr>
      <w:hyperlink r:id="rId8" w:history="1">
        <w:r>
          <w:rPr>
            <w:rStyle w:val="Hyperlink"/>
            <w:rFonts w:ascii="Arial" w:hAnsi="Arial" w:cs="Arial"/>
            <w:sz w:val="20"/>
            <w:szCs w:val="20"/>
            <w:lang w:val="es-CL"/>
          </w:rPr>
          <w:t>Canal de YouT</w:t>
        </w:r>
        <w:r w:rsidRPr="006A6693">
          <w:rPr>
            <w:rStyle w:val="Hyperlink"/>
            <w:rFonts w:ascii="Arial" w:hAnsi="Arial" w:cs="Arial"/>
            <w:sz w:val="20"/>
            <w:szCs w:val="20"/>
            <w:lang w:val="es-CL"/>
          </w:rPr>
          <w:t>ube UNISDR – Las Américas</w:t>
        </w:r>
      </w:hyperlink>
    </w:p>
    <w:sectPr w:rsidR="00952310" w:rsidRPr="005135A5" w:rsidSect="00A663FE">
      <w:pgSz w:w="11906" w:h="16838"/>
      <w:pgMar w:top="1417" w:right="1133" w:bottom="141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472"/>
    <w:multiLevelType w:val="hybridMultilevel"/>
    <w:tmpl w:val="1CD22C8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7099655C"/>
    <w:multiLevelType w:val="hybridMultilevel"/>
    <w:tmpl w:val="EC9240C2"/>
    <w:lvl w:ilvl="0" w:tplc="340A0001">
      <w:numFmt w:val="bullet"/>
      <w:lvlText w:val=""/>
      <w:lvlJc w:val="left"/>
      <w:pPr>
        <w:ind w:left="720" w:hanging="360"/>
      </w:pPr>
      <w:rPr>
        <w:rFonts w:ascii="Symbol" w:eastAsia="Times New Roman"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77CA4A29"/>
    <w:multiLevelType w:val="hybridMultilevel"/>
    <w:tmpl w:val="B68233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7FA0651E"/>
    <w:multiLevelType w:val="hybridMultilevel"/>
    <w:tmpl w:val="A10244D8"/>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4602"/>
    <w:rsid w:val="00002436"/>
    <w:rsid w:val="00003FCE"/>
    <w:rsid w:val="000100FA"/>
    <w:rsid w:val="00011599"/>
    <w:rsid w:val="00012734"/>
    <w:rsid w:val="00014B1D"/>
    <w:rsid w:val="000166C7"/>
    <w:rsid w:val="00021F69"/>
    <w:rsid w:val="00024EF5"/>
    <w:rsid w:val="00026DFF"/>
    <w:rsid w:val="00042EEE"/>
    <w:rsid w:val="000431BC"/>
    <w:rsid w:val="00050D09"/>
    <w:rsid w:val="000516C3"/>
    <w:rsid w:val="00052388"/>
    <w:rsid w:val="00054BB9"/>
    <w:rsid w:val="000573F8"/>
    <w:rsid w:val="00060793"/>
    <w:rsid w:val="00064D86"/>
    <w:rsid w:val="000655C1"/>
    <w:rsid w:val="000657D7"/>
    <w:rsid w:val="00072730"/>
    <w:rsid w:val="00072AD1"/>
    <w:rsid w:val="00072B08"/>
    <w:rsid w:val="00073C5D"/>
    <w:rsid w:val="000743F7"/>
    <w:rsid w:val="00076DDD"/>
    <w:rsid w:val="000814D5"/>
    <w:rsid w:val="0008170D"/>
    <w:rsid w:val="000874A4"/>
    <w:rsid w:val="00087BE4"/>
    <w:rsid w:val="00090466"/>
    <w:rsid w:val="00092DCD"/>
    <w:rsid w:val="000930E3"/>
    <w:rsid w:val="000931EF"/>
    <w:rsid w:val="00095B1F"/>
    <w:rsid w:val="00096BE4"/>
    <w:rsid w:val="000975B8"/>
    <w:rsid w:val="000A0D12"/>
    <w:rsid w:val="000A1916"/>
    <w:rsid w:val="000A3C49"/>
    <w:rsid w:val="000A51E6"/>
    <w:rsid w:val="000B106F"/>
    <w:rsid w:val="000B1444"/>
    <w:rsid w:val="000B2455"/>
    <w:rsid w:val="000B357E"/>
    <w:rsid w:val="000B7918"/>
    <w:rsid w:val="000C1145"/>
    <w:rsid w:val="000E133C"/>
    <w:rsid w:val="000E4367"/>
    <w:rsid w:val="000E43BA"/>
    <w:rsid w:val="000F1EBF"/>
    <w:rsid w:val="000F216D"/>
    <w:rsid w:val="000F7570"/>
    <w:rsid w:val="00102C94"/>
    <w:rsid w:val="0010389E"/>
    <w:rsid w:val="00104194"/>
    <w:rsid w:val="001053F2"/>
    <w:rsid w:val="00110CD5"/>
    <w:rsid w:val="00113EDF"/>
    <w:rsid w:val="00114CB6"/>
    <w:rsid w:val="001176AC"/>
    <w:rsid w:val="00120799"/>
    <w:rsid w:val="001217A1"/>
    <w:rsid w:val="0013107B"/>
    <w:rsid w:val="001311A4"/>
    <w:rsid w:val="00135345"/>
    <w:rsid w:val="00137C8F"/>
    <w:rsid w:val="001405D1"/>
    <w:rsid w:val="001417CB"/>
    <w:rsid w:val="00147CDD"/>
    <w:rsid w:val="00151BB1"/>
    <w:rsid w:val="001529C0"/>
    <w:rsid w:val="00155E68"/>
    <w:rsid w:val="00155FF1"/>
    <w:rsid w:val="00157C41"/>
    <w:rsid w:val="0016065A"/>
    <w:rsid w:val="001651B3"/>
    <w:rsid w:val="00173588"/>
    <w:rsid w:val="00174EC9"/>
    <w:rsid w:val="00183E7C"/>
    <w:rsid w:val="00185BA0"/>
    <w:rsid w:val="00186DB8"/>
    <w:rsid w:val="00187B30"/>
    <w:rsid w:val="0019159E"/>
    <w:rsid w:val="00191A30"/>
    <w:rsid w:val="00191D87"/>
    <w:rsid w:val="00194F23"/>
    <w:rsid w:val="0019535D"/>
    <w:rsid w:val="001A2153"/>
    <w:rsid w:val="001A63D2"/>
    <w:rsid w:val="001A77B7"/>
    <w:rsid w:val="001A7F4C"/>
    <w:rsid w:val="001B1A94"/>
    <w:rsid w:val="001B20DD"/>
    <w:rsid w:val="001B368F"/>
    <w:rsid w:val="001B3E02"/>
    <w:rsid w:val="001B47ED"/>
    <w:rsid w:val="001B7BF2"/>
    <w:rsid w:val="001C0C7A"/>
    <w:rsid w:val="001C0FC3"/>
    <w:rsid w:val="001C5128"/>
    <w:rsid w:val="001D004F"/>
    <w:rsid w:val="001D36CC"/>
    <w:rsid w:val="001D65B9"/>
    <w:rsid w:val="001E25D9"/>
    <w:rsid w:val="001E30CD"/>
    <w:rsid w:val="001E7F16"/>
    <w:rsid w:val="001F12C0"/>
    <w:rsid w:val="001F3070"/>
    <w:rsid w:val="001F3CAF"/>
    <w:rsid w:val="001F5759"/>
    <w:rsid w:val="001F60F5"/>
    <w:rsid w:val="001F71CC"/>
    <w:rsid w:val="002037B1"/>
    <w:rsid w:val="00205074"/>
    <w:rsid w:val="00206656"/>
    <w:rsid w:val="0020690B"/>
    <w:rsid w:val="00214390"/>
    <w:rsid w:val="0022132E"/>
    <w:rsid w:val="00221B3F"/>
    <w:rsid w:val="00222EFE"/>
    <w:rsid w:val="00227BAF"/>
    <w:rsid w:val="00230BE1"/>
    <w:rsid w:val="00230ED6"/>
    <w:rsid w:val="00231329"/>
    <w:rsid w:val="0023300E"/>
    <w:rsid w:val="00235B88"/>
    <w:rsid w:val="00236518"/>
    <w:rsid w:val="0024207A"/>
    <w:rsid w:val="00247908"/>
    <w:rsid w:val="00247935"/>
    <w:rsid w:val="00250F87"/>
    <w:rsid w:val="00252E2E"/>
    <w:rsid w:val="00252F0A"/>
    <w:rsid w:val="00257DF5"/>
    <w:rsid w:val="00264F2E"/>
    <w:rsid w:val="00265A00"/>
    <w:rsid w:val="00270F20"/>
    <w:rsid w:val="00275233"/>
    <w:rsid w:val="00275F96"/>
    <w:rsid w:val="0027740D"/>
    <w:rsid w:val="002837F6"/>
    <w:rsid w:val="00287F4B"/>
    <w:rsid w:val="00292493"/>
    <w:rsid w:val="002979B8"/>
    <w:rsid w:val="002A042A"/>
    <w:rsid w:val="002A2329"/>
    <w:rsid w:val="002A3778"/>
    <w:rsid w:val="002A4032"/>
    <w:rsid w:val="002A7198"/>
    <w:rsid w:val="002B1B52"/>
    <w:rsid w:val="002B2909"/>
    <w:rsid w:val="002B4A7E"/>
    <w:rsid w:val="002B54A0"/>
    <w:rsid w:val="002B69A9"/>
    <w:rsid w:val="002C2085"/>
    <w:rsid w:val="002C4371"/>
    <w:rsid w:val="002C7742"/>
    <w:rsid w:val="002C7A3E"/>
    <w:rsid w:val="002D3274"/>
    <w:rsid w:val="002D771B"/>
    <w:rsid w:val="002E0359"/>
    <w:rsid w:val="002E04FA"/>
    <w:rsid w:val="002E1DCC"/>
    <w:rsid w:val="002E527C"/>
    <w:rsid w:val="002E538D"/>
    <w:rsid w:val="002E55CF"/>
    <w:rsid w:val="002E69E8"/>
    <w:rsid w:val="002E78E3"/>
    <w:rsid w:val="002F23C2"/>
    <w:rsid w:val="002F62AE"/>
    <w:rsid w:val="002F645E"/>
    <w:rsid w:val="002F6C69"/>
    <w:rsid w:val="00302172"/>
    <w:rsid w:val="00302266"/>
    <w:rsid w:val="00304C3A"/>
    <w:rsid w:val="00310224"/>
    <w:rsid w:val="00310976"/>
    <w:rsid w:val="00310D9C"/>
    <w:rsid w:val="0031249C"/>
    <w:rsid w:val="003128E7"/>
    <w:rsid w:val="00313F24"/>
    <w:rsid w:val="00314E3E"/>
    <w:rsid w:val="0031568E"/>
    <w:rsid w:val="00320C4D"/>
    <w:rsid w:val="003219C6"/>
    <w:rsid w:val="003261DC"/>
    <w:rsid w:val="00332106"/>
    <w:rsid w:val="00334F8F"/>
    <w:rsid w:val="00335510"/>
    <w:rsid w:val="0033675A"/>
    <w:rsid w:val="0034049D"/>
    <w:rsid w:val="0034070D"/>
    <w:rsid w:val="00347835"/>
    <w:rsid w:val="00350777"/>
    <w:rsid w:val="00351657"/>
    <w:rsid w:val="003555E9"/>
    <w:rsid w:val="00355A08"/>
    <w:rsid w:val="00356EB6"/>
    <w:rsid w:val="003604E0"/>
    <w:rsid w:val="003610AD"/>
    <w:rsid w:val="00362B6D"/>
    <w:rsid w:val="00365D69"/>
    <w:rsid w:val="00373451"/>
    <w:rsid w:val="0037739D"/>
    <w:rsid w:val="00381F89"/>
    <w:rsid w:val="003823C3"/>
    <w:rsid w:val="003828A1"/>
    <w:rsid w:val="00385C6B"/>
    <w:rsid w:val="00387978"/>
    <w:rsid w:val="00391170"/>
    <w:rsid w:val="00392D7A"/>
    <w:rsid w:val="00396E35"/>
    <w:rsid w:val="003A148E"/>
    <w:rsid w:val="003A1BE1"/>
    <w:rsid w:val="003A1CD8"/>
    <w:rsid w:val="003A5DA9"/>
    <w:rsid w:val="003A6A81"/>
    <w:rsid w:val="003A75E4"/>
    <w:rsid w:val="003B2CBA"/>
    <w:rsid w:val="003B4F6C"/>
    <w:rsid w:val="003B60CC"/>
    <w:rsid w:val="003C1605"/>
    <w:rsid w:val="003C291B"/>
    <w:rsid w:val="003C36E1"/>
    <w:rsid w:val="003C6149"/>
    <w:rsid w:val="003C6678"/>
    <w:rsid w:val="003D0AD8"/>
    <w:rsid w:val="003D27C4"/>
    <w:rsid w:val="003D2F07"/>
    <w:rsid w:val="003D3F90"/>
    <w:rsid w:val="003D4164"/>
    <w:rsid w:val="003D42CA"/>
    <w:rsid w:val="003D5A4D"/>
    <w:rsid w:val="003D7F66"/>
    <w:rsid w:val="003E50AE"/>
    <w:rsid w:val="003E7383"/>
    <w:rsid w:val="003F0036"/>
    <w:rsid w:val="003F2A94"/>
    <w:rsid w:val="003F2E74"/>
    <w:rsid w:val="003F3706"/>
    <w:rsid w:val="003F60E2"/>
    <w:rsid w:val="003F6966"/>
    <w:rsid w:val="00401D63"/>
    <w:rsid w:val="00403036"/>
    <w:rsid w:val="00406025"/>
    <w:rsid w:val="00414D49"/>
    <w:rsid w:val="00415482"/>
    <w:rsid w:val="00415B09"/>
    <w:rsid w:val="00425A63"/>
    <w:rsid w:val="00425A7F"/>
    <w:rsid w:val="00426400"/>
    <w:rsid w:val="004326C5"/>
    <w:rsid w:val="00436347"/>
    <w:rsid w:val="004422C2"/>
    <w:rsid w:val="00444D2D"/>
    <w:rsid w:val="00446CB7"/>
    <w:rsid w:val="00451C8D"/>
    <w:rsid w:val="00454A27"/>
    <w:rsid w:val="004565A9"/>
    <w:rsid w:val="00456DBE"/>
    <w:rsid w:val="00466442"/>
    <w:rsid w:val="00467E65"/>
    <w:rsid w:val="0047069B"/>
    <w:rsid w:val="0047160E"/>
    <w:rsid w:val="00471FDD"/>
    <w:rsid w:val="0047517B"/>
    <w:rsid w:val="00477D74"/>
    <w:rsid w:val="0048413E"/>
    <w:rsid w:val="00486262"/>
    <w:rsid w:val="00490B89"/>
    <w:rsid w:val="00493A09"/>
    <w:rsid w:val="00494DFD"/>
    <w:rsid w:val="004952D4"/>
    <w:rsid w:val="00495674"/>
    <w:rsid w:val="00495822"/>
    <w:rsid w:val="0049589D"/>
    <w:rsid w:val="004972B2"/>
    <w:rsid w:val="004A6C73"/>
    <w:rsid w:val="004B08C8"/>
    <w:rsid w:val="004B2B64"/>
    <w:rsid w:val="004B6D12"/>
    <w:rsid w:val="004C3679"/>
    <w:rsid w:val="004C4664"/>
    <w:rsid w:val="004C7BD4"/>
    <w:rsid w:val="004D060E"/>
    <w:rsid w:val="004D0E7D"/>
    <w:rsid w:val="004D1571"/>
    <w:rsid w:val="004D7A7A"/>
    <w:rsid w:val="004E339D"/>
    <w:rsid w:val="004E5E3E"/>
    <w:rsid w:val="004E609D"/>
    <w:rsid w:val="004E7CB6"/>
    <w:rsid w:val="004F0A94"/>
    <w:rsid w:val="004F459D"/>
    <w:rsid w:val="004F4A58"/>
    <w:rsid w:val="00500A1B"/>
    <w:rsid w:val="005011A2"/>
    <w:rsid w:val="00502C7C"/>
    <w:rsid w:val="005075A2"/>
    <w:rsid w:val="00511950"/>
    <w:rsid w:val="005135A5"/>
    <w:rsid w:val="00513B9E"/>
    <w:rsid w:val="0052054B"/>
    <w:rsid w:val="00521792"/>
    <w:rsid w:val="00521B13"/>
    <w:rsid w:val="005226A7"/>
    <w:rsid w:val="00524627"/>
    <w:rsid w:val="005311A4"/>
    <w:rsid w:val="00543BE3"/>
    <w:rsid w:val="00544976"/>
    <w:rsid w:val="005458B7"/>
    <w:rsid w:val="00545991"/>
    <w:rsid w:val="00546071"/>
    <w:rsid w:val="005478F5"/>
    <w:rsid w:val="00550EE1"/>
    <w:rsid w:val="00554546"/>
    <w:rsid w:val="00554638"/>
    <w:rsid w:val="005569BD"/>
    <w:rsid w:val="00557303"/>
    <w:rsid w:val="00557ABC"/>
    <w:rsid w:val="00562A49"/>
    <w:rsid w:val="00571C49"/>
    <w:rsid w:val="00572E20"/>
    <w:rsid w:val="00577287"/>
    <w:rsid w:val="0057772E"/>
    <w:rsid w:val="00577CFF"/>
    <w:rsid w:val="00581EC0"/>
    <w:rsid w:val="00585D1F"/>
    <w:rsid w:val="00587510"/>
    <w:rsid w:val="00591762"/>
    <w:rsid w:val="0059241C"/>
    <w:rsid w:val="00593F5D"/>
    <w:rsid w:val="00595646"/>
    <w:rsid w:val="00596A64"/>
    <w:rsid w:val="00596B9C"/>
    <w:rsid w:val="005A2E80"/>
    <w:rsid w:val="005A4050"/>
    <w:rsid w:val="005B3A80"/>
    <w:rsid w:val="005B6344"/>
    <w:rsid w:val="005B6592"/>
    <w:rsid w:val="005C1B25"/>
    <w:rsid w:val="005C477E"/>
    <w:rsid w:val="005C4B94"/>
    <w:rsid w:val="005C51F4"/>
    <w:rsid w:val="005C7788"/>
    <w:rsid w:val="005D00E9"/>
    <w:rsid w:val="005D12A3"/>
    <w:rsid w:val="005E0D5E"/>
    <w:rsid w:val="005E5072"/>
    <w:rsid w:val="005F45CF"/>
    <w:rsid w:val="005F5F96"/>
    <w:rsid w:val="00600A50"/>
    <w:rsid w:val="00605708"/>
    <w:rsid w:val="006060C4"/>
    <w:rsid w:val="00612FBD"/>
    <w:rsid w:val="00614518"/>
    <w:rsid w:val="006159C3"/>
    <w:rsid w:val="0062155B"/>
    <w:rsid w:val="006307DA"/>
    <w:rsid w:val="006316C8"/>
    <w:rsid w:val="00631ECA"/>
    <w:rsid w:val="00632FAC"/>
    <w:rsid w:val="006379F7"/>
    <w:rsid w:val="00642CEC"/>
    <w:rsid w:val="00644723"/>
    <w:rsid w:val="00644D28"/>
    <w:rsid w:val="00646CCA"/>
    <w:rsid w:val="00650D73"/>
    <w:rsid w:val="006515A1"/>
    <w:rsid w:val="0065279F"/>
    <w:rsid w:val="00653795"/>
    <w:rsid w:val="006570C1"/>
    <w:rsid w:val="00660736"/>
    <w:rsid w:val="00661116"/>
    <w:rsid w:val="00662FAB"/>
    <w:rsid w:val="00665481"/>
    <w:rsid w:val="00667789"/>
    <w:rsid w:val="0067105F"/>
    <w:rsid w:val="00673E1A"/>
    <w:rsid w:val="00674D21"/>
    <w:rsid w:val="00675869"/>
    <w:rsid w:val="006805E9"/>
    <w:rsid w:val="00683CF6"/>
    <w:rsid w:val="00683EFA"/>
    <w:rsid w:val="006849CD"/>
    <w:rsid w:val="00684B03"/>
    <w:rsid w:val="0069105D"/>
    <w:rsid w:val="00691CAB"/>
    <w:rsid w:val="00692708"/>
    <w:rsid w:val="0069365F"/>
    <w:rsid w:val="0069557F"/>
    <w:rsid w:val="006958C3"/>
    <w:rsid w:val="006A6465"/>
    <w:rsid w:val="006A6693"/>
    <w:rsid w:val="006A6736"/>
    <w:rsid w:val="006B1F0F"/>
    <w:rsid w:val="006B285F"/>
    <w:rsid w:val="006B488C"/>
    <w:rsid w:val="006B6F28"/>
    <w:rsid w:val="006C3B83"/>
    <w:rsid w:val="006C3D71"/>
    <w:rsid w:val="006C74E5"/>
    <w:rsid w:val="006D0608"/>
    <w:rsid w:val="006D1594"/>
    <w:rsid w:val="006D1B0C"/>
    <w:rsid w:val="006D45EC"/>
    <w:rsid w:val="006D5F13"/>
    <w:rsid w:val="006E1D67"/>
    <w:rsid w:val="006E2315"/>
    <w:rsid w:val="006F508F"/>
    <w:rsid w:val="00703EA8"/>
    <w:rsid w:val="007078A3"/>
    <w:rsid w:val="00711454"/>
    <w:rsid w:val="00712133"/>
    <w:rsid w:val="0071224E"/>
    <w:rsid w:val="0072098C"/>
    <w:rsid w:val="007216F0"/>
    <w:rsid w:val="007235AF"/>
    <w:rsid w:val="00725006"/>
    <w:rsid w:val="00725A3A"/>
    <w:rsid w:val="00732C62"/>
    <w:rsid w:val="0073643B"/>
    <w:rsid w:val="00736B24"/>
    <w:rsid w:val="007404B3"/>
    <w:rsid w:val="007431F7"/>
    <w:rsid w:val="0074733A"/>
    <w:rsid w:val="00750BC7"/>
    <w:rsid w:val="007513DA"/>
    <w:rsid w:val="00753246"/>
    <w:rsid w:val="00756549"/>
    <w:rsid w:val="00762A1D"/>
    <w:rsid w:val="00772895"/>
    <w:rsid w:val="00781A54"/>
    <w:rsid w:val="00784855"/>
    <w:rsid w:val="007864B5"/>
    <w:rsid w:val="00787470"/>
    <w:rsid w:val="00791991"/>
    <w:rsid w:val="0079318D"/>
    <w:rsid w:val="00794D67"/>
    <w:rsid w:val="007977C9"/>
    <w:rsid w:val="007A2F7F"/>
    <w:rsid w:val="007A3554"/>
    <w:rsid w:val="007A723A"/>
    <w:rsid w:val="007A72E7"/>
    <w:rsid w:val="007B3AFA"/>
    <w:rsid w:val="007B4F13"/>
    <w:rsid w:val="007B6981"/>
    <w:rsid w:val="007B6BE5"/>
    <w:rsid w:val="007C3BF5"/>
    <w:rsid w:val="007C4B36"/>
    <w:rsid w:val="007C6FA6"/>
    <w:rsid w:val="007D018F"/>
    <w:rsid w:val="007D097C"/>
    <w:rsid w:val="007D0F6A"/>
    <w:rsid w:val="007D28A1"/>
    <w:rsid w:val="007D2AF3"/>
    <w:rsid w:val="007D5798"/>
    <w:rsid w:val="007E3211"/>
    <w:rsid w:val="007E6047"/>
    <w:rsid w:val="007F093E"/>
    <w:rsid w:val="007F730E"/>
    <w:rsid w:val="008021A7"/>
    <w:rsid w:val="0080252D"/>
    <w:rsid w:val="008044F0"/>
    <w:rsid w:val="00804C8C"/>
    <w:rsid w:val="00805159"/>
    <w:rsid w:val="008059FB"/>
    <w:rsid w:val="00807F1C"/>
    <w:rsid w:val="008111E6"/>
    <w:rsid w:val="008129D8"/>
    <w:rsid w:val="008129F9"/>
    <w:rsid w:val="00812D79"/>
    <w:rsid w:val="0081577F"/>
    <w:rsid w:val="00815C9A"/>
    <w:rsid w:val="008243DD"/>
    <w:rsid w:val="00826016"/>
    <w:rsid w:val="00827E1C"/>
    <w:rsid w:val="0083103A"/>
    <w:rsid w:val="0083117E"/>
    <w:rsid w:val="00831641"/>
    <w:rsid w:val="008327F8"/>
    <w:rsid w:val="00834776"/>
    <w:rsid w:val="008349D5"/>
    <w:rsid w:val="008375B8"/>
    <w:rsid w:val="008415A7"/>
    <w:rsid w:val="00844F3C"/>
    <w:rsid w:val="00850982"/>
    <w:rsid w:val="0085350A"/>
    <w:rsid w:val="00860179"/>
    <w:rsid w:val="00860D68"/>
    <w:rsid w:val="00862B12"/>
    <w:rsid w:val="00864A10"/>
    <w:rsid w:val="00866AA9"/>
    <w:rsid w:val="00874108"/>
    <w:rsid w:val="00874335"/>
    <w:rsid w:val="008748FD"/>
    <w:rsid w:val="0087578D"/>
    <w:rsid w:val="00875830"/>
    <w:rsid w:val="00877A30"/>
    <w:rsid w:val="00880B4C"/>
    <w:rsid w:val="0088121E"/>
    <w:rsid w:val="00884CBE"/>
    <w:rsid w:val="008853A9"/>
    <w:rsid w:val="0088772F"/>
    <w:rsid w:val="00887E2B"/>
    <w:rsid w:val="008913ED"/>
    <w:rsid w:val="00891A06"/>
    <w:rsid w:val="008A1F96"/>
    <w:rsid w:val="008A5C99"/>
    <w:rsid w:val="008A6B59"/>
    <w:rsid w:val="008B155A"/>
    <w:rsid w:val="008B28E3"/>
    <w:rsid w:val="008B6511"/>
    <w:rsid w:val="008C0FEE"/>
    <w:rsid w:val="008C34A0"/>
    <w:rsid w:val="008C5A31"/>
    <w:rsid w:val="008C7CCD"/>
    <w:rsid w:val="008D1AEE"/>
    <w:rsid w:val="008D6EDD"/>
    <w:rsid w:val="008E21F3"/>
    <w:rsid w:val="008F3686"/>
    <w:rsid w:val="008F6672"/>
    <w:rsid w:val="008F6B05"/>
    <w:rsid w:val="00901FDC"/>
    <w:rsid w:val="009049A3"/>
    <w:rsid w:val="009056D5"/>
    <w:rsid w:val="00907A0D"/>
    <w:rsid w:val="00916AB7"/>
    <w:rsid w:val="00930A67"/>
    <w:rsid w:val="00932561"/>
    <w:rsid w:val="00936CF0"/>
    <w:rsid w:val="00937EDB"/>
    <w:rsid w:val="0094016B"/>
    <w:rsid w:val="009417AF"/>
    <w:rsid w:val="00942141"/>
    <w:rsid w:val="00942B18"/>
    <w:rsid w:val="0094495E"/>
    <w:rsid w:val="00945776"/>
    <w:rsid w:val="00952310"/>
    <w:rsid w:val="009530DC"/>
    <w:rsid w:val="00971C84"/>
    <w:rsid w:val="00972D09"/>
    <w:rsid w:val="009749AE"/>
    <w:rsid w:val="009803EC"/>
    <w:rsid w:val="009808E8"/>
    <w:rsid w:val="00980D5B"/>
    <w:rsid w:val="00983589"/>
    <w:rsid w:val="009863DB"/>
    <w:rsid w:val="0098754E"/>
    <w:rsid w:val="00991534"/>
    <w:rsid w:val="00995647"/>
    <w:rsid w:val="00995B39"/>
    <w:rsid w:val="009970D6"/>
    <w:rsid w:val="00997110"/>
    <w:rsid w:val="009A114D"/>
    <w:rsid w:val="009A4420"/>
    <w:rsid w:val="009A4556"/>
    <w:rsid w:val="009A6211"/>
    <w:rsid w:val="009B0050"/>
    <w:rsid w:val="009B0DE4"/>
    <w:rsid w:val="009B72B0"/>
    <w:rsid w:val="009C5D5F"/>
    <w:rsid w:val="009C7215"/>
    <w:rsid w:val="009C74DA"/>
    <w:rsid w:val="009D3C46"/>
    <w:rsid w:val="009D41B6"/>
    <w:rsid w:val="009D504F"/>
    <w:rsid w:val="009D6F55"/>
    <w:rsid w:val="009E6164"/>
    <w:rsid w:val="009F19CB"/>
    <w:rsid w:val="009F3EC0"/>
    <w:rsid w:val="009F4BB6"/>
    <w:rsid w:val="009F52F0"/>
    <w:rsid w:val="00A035D7"/>
    <w:rsid w:val="00A04071"/>
    <w:rsid w:val="00A06A57"/>
    <w:rsid w:val="00A1085D"/>
    <w:rsid w:val="00A10FA8"/>
    <w:rsid w:val="00A12F18"/>
    <w:rsid w:val="00A144BD"/>
    <w:rsid w:val="00A211DC"/>
    <w:rsid w:val="00A2339D"/>
    <w:rsid w:val="00A23759"/>
    <w:rsid w:val="00A307D0"/>
    <w:rsid w:val="00A3471C"/>
    <w:rsid w:val="00A35C70"/>
    <w:rsid w:val="00A35E6F"/>
    <w:rsid w:val="00A413F1"/>
    <w:rsid w:val="00A42E53"/>
    <w:rsid w:val="00A43A23"/>
    <w:rsid w:val="00A44912"/>
    <w:rsid w:val="00A4505A"/>
    <w:rsid w:val="00A45843"/>
    <w:rsid w:val="00A4666A"/>
    <w:rsid w:val="00A4714B"/>
    <w:rsid w:val="00A51467"/>
    <w:rsid w:val="00A53519"/>
    <w:rsid w:val="00A60355"/>
    <w:rsid w:val="00A60606"/>
    <w:rsid w:val="00A61FAB"/>
    <w:rsid w:val="00A663FE"/>
    <w:rsid w:val="00A66930"/>
    <w:rsid w:val="00A71763"/>
    <w:rsid w:val="00A7349F"/>
    <w:rsid w:val="00A74C9E"/>
    <w:rsid w:val="00A76F7B"/>
    <w:rsid w:val="00A81B1D"/>
    <w:rsid w:val="00A81DEF"/>
    <w:rsid w:val="00A835BC"/>
    <w:rsid w:val="00A90936"/>
    <w:rsid w:val="00A90EAA"/>
    <w:rsid w:val="00A9337E"/>
    <w:rsid w:val="00A9414C"/>
    <w:rsid w:val="00A971E7"/>
    <w:rsid w:val="00A97CFD"/>
    <w:rsid w:val="00AA698F"/>
    <w:rsid w:val="00AA6BEF"/>
    <w:rsid w:val="00AB5EF5"/>
    <w:rsid w:val="00AB6E74"/>
    <w:rsid w:val="00AB7078"/>
    <w:rsid w:val="00AC388B"/>
    <w:rsid w:val="00AD1D73"/>
    <w:rsid w:val="00AD20C3"/>
    <w:rsid w:val="00AD665C"/>
    <w:rsid w:val="00AD78CB"/>
    <w:rsid w:val="00AD7C1B"/>
    <w:rsid w:val="00AE0A7D"/>
    <w:rsid w:val="00AE104D"/>
    <w:rsid w:val="00AE1199"/>
    <w:rsid w:val="00AE5259"/>
    <w:rsid w:val="00AF1306"/>
    <w:rsid w:val="00AF1FD6"/>
    <w:rsid w:val="00AF2EBA"/>
    <w:rsid w:val="00AF4535"/>
    <w:rsid w:val="00B01C69"/>
    <w:rsid w:val="00B02A04"/>
    <w:rsid w:val="00B062B2"/>
    <w:rsid w:val="00B06AFB"/>
    <w:rsid w:val="00B06F57"/>
    <w:rsid w:val="00B107EA"/>
    <w:rsid w:val="00B10B47"/>
    <w:rsid w:val="00B16855"/>
    <w:rsid w:val="00B17592"/>
    <w:rsid w:val="00B229E6"/>
    <w:rsid w:val="00B22FEB"/>
    <w:rsid w:val="00B23749"/>
    <w:rsid w:val="00B23F1A"/>
    <w:rsid w:val="00B25135"/>
    <w:rsid w:val="00B25193"/>
    <w:rsid w:val="00B25194"/>
    <w:rsid w:val="00B27AC4"/>
    <w:rsid w:val="00B31852"/>
    <w:rsid w:val="00B31D6C"/>
    <w:rsid w:val="00B34602"/>
    <w:rsid w:val="00B36521"/>
    <w:rsid w:val="00B448BB"/>
    <w:rsid w:val="00B44965"/>
    <w:rsid w:val="00B45214"/>
    <w:rsid w:val="00B47BCB"/>
    <w:rsid w:val="00B50E39"/>
    <w:rsid w:val="00B51F21"/>
    <w:rsid w:val="00B533C6"/>
    <w:rsid w:val="00B54024"/>
    <w:rsid w:val="00B54D6A"/>
    <w:rsid w:val="00B611FC"/>
    <w:rsid w:val="00B70FAD"/>
    <w:rsid w:val="00B71645"/>
    <w:rsid w:val="00B725F7"/>
    <w:rsid w:val="00B728E4"/>
    <w:rsid w:val="00B76DB3"/>
    <w:rsid w:val="00B83519"/>
    <w:rsid w:val="00B842D6"/>
    <w:rsid w:val="00B84AB8"/>
    <w:rsid w:val="00B9064C"/>
    <w:rsid w:val="00B91A95"/>
    <w:rsid w:val="00BA1496"/>
    <w:rsid w:val="00BA2F3B"/>
    <w:rsid w:val="00BA40BC"/>
    <w:rsid w:val="00BA59AF"/>
    <w:rsid w:val="00BB1012"/>
    <w:rsid w:val="00BB1CF1"/>
    <w:rsid w:val="00BB2766"/>
    <w:rsid w:val="00BB4EC5"/>
    <w:rsid w:val="00BC0989"/>
    <w:rsid w:val="00BD0D70"/>
    <w:rsid w:val="00BD2F03"/>
    <w:rsid w:val="00BD69C8"/>
    <w:rsid w:val="00BE075A"/>
    <w:rsid w:val="00BE26DF"/>
    <w:rsid w:val="00BE2C20"/>
    <w:rsid w:val="00BF028B"/>
    <w:rsid w:val="00BF2210"/>
    <w:rsid w:val="00BF25D8"/>
    <w:rsid w:val="00BF2B68"/>
    <w:rsid w:val="00BF47FE"/>
    <w:rsid w:val="00BF5CAF"/>
    <w:rsid w:val="00C05BA5"/>
    <w:rsid w:val="00C07606"/>
    <w:rsid w:val="00C12D44"/>
    <w:rsid w:val="00C12E16"/>
    <w:rsid w:val="00C20B03"/>
    <w:rsid w:val="00C20C6D"/>
    <w:rsid w:val="00C23E18"/>
    <w:rsid w:val="00C2435E"/>
    <w:rsid w:val="00C26120"/>
    <w:rsid w:val="00C26BB9"/>
    <w:rsid w:val="00C27BEE"/>
    <w:rsid w:val="00C27FB2"/>
    <w:rsid w:val="00C3165E"/>
    <w:rsid w:val="00C3451F"/>
    <w:rsid w:val="00C355D5"/>
    <w:rsid w:val="00C3724B"/>
    <w:rsid w:val="00C402FE"/>
    <w:rsid w:val="00C45A03"/>
    <w:rsid w:val="00C5286B"/>
    <w:rsid w:val="00C528EA"/>
    <w:rsid w:val="00C571A2"/>
    <w:rsid w:val="00C6354F"/>
    <w:rsid w:val="00C67915"/>
    <w:rsid w:val="00C72C4A"/>
    <w:rsid w:val="00C82C9D"/>
    <w:rsid w:val="00C85452"/>
    <w:rsid w:val="00C91101"/>
    <w:rsid w:val="00C927AF"/>
    <w:rsid w:val="00C96AD9"/>
    <w:rsid w:val="00C97747"/>
    <w:rsid w:val="00C97B27"/>
    <w:rsid w:val="00CA0582"/>
    <w:rsid w:val="00CA1942"/>
    <w:rsid w:val="00CA36DC"/>
    <w:rsid w:val="00CA5694"/>
    <w:rsid w:val="00CA5E32"/>
    <w:rsid w:val="00CB169A"/>
    <w:rsid w:val="00CB3100"/>
    <w:rsid w:val="00CB3F28"/>
    <w:rsid w:val="00CB5789"/>
    <w:rsid w:val="00CB6E8B"/>
    <w:rsid w:val="00CC189B"/>
    <w:rsid w:val="00CC5206"/>
    <w:rsid w:val="00CC665E"/>
    <w:rsid w:val="00CD2776"/>
    <w:rsid w:val="00CD28AD"/>
    <w:rsid w:val="00CD2E48"/>
    <w:rsid w:val="00CD5DC5"/>
    <w:rsid w:val="00CE4BBC"/>
    <w:rsid w:val="00CF1C5D"/>
    <w:rsid w:val="00CF354C"/>
    <w:rsid w:val="00D02181"/>
    <w:rsid w:val="00D04AAE"/>
    <w:rsid w:val="00D05A0D"/>
    <w:rsid w:val="00D11E84"/>
    <w:rsid w:val="00D16227"/>
    <w:rsid w:val="00D173F1"/>
    <w:rsid w:val="00D203B6"/>
    <w:rsid w:val="00D20E8C"/>
    <w:rsid w:val="00D23C21"/>
    <w:rsid w:val="00D2412A"/>
    <w:rsid w:val="00D309E1"/>
    <w:rsid w:val="00D31B4E"/>
    <w:rsid w:val="00D32B82"/>
    <w:rsid w:val="00D3307E"/>
    <w:rsid w:val="00D33F39"/>
    <w:rsid w:val="00D402EF"/>
    <w:rsid w:val="00D4053E"/>
    <w:rsid w:val="00D414A0"/>
    <w:rsid w:val="00D46EF7"/>
    <w:rsid w:val="00D51F0B"/>
    <w:rsid w:val="00D528A5"/>
    <w:rsid w:val="00D60262"/>
    <w:rsid w:val="00D60843"/>
    <w:rsid w:val="00D70F68"/>
    <w:rsid w:val="00D7247C"/>
    <w:rsid w:val="00D73E8E"/>
    <w:rsid w:val="00D756EE"/>
    <w:rsid w:val="00D85D62"/>
    <w:rsid w:val="00D969AE"/>
    <w:rsid w:val="00DA2F21"/>
    <w:rsid w:val="00DA3215"/>
    <w:rsid w:val="00DA4AFC"/>
    <w:rsid w:val="00DA645C"/>
    <w:rsid w:val="00DB33AD"/>
    <w:rsid w:val="00DB4201"/>
    <w:rsid w:val="00DB47F0"/>
    <w:rsid w:val="00DB6BF3"/>
    <w:rsid w:val="00DC7E4C"/>
    <w:rsid w:val="00DD0DC5"/>
    <w:rsid w:val="00DD2FFA"/>
    <w:rsid w:val="00DD33E0"/>
    <w:rsid w:val="00DD37AF"/>
    <w:rsid w:val="00DD3BC1"/>
    <w:rsid w:val="00DD40C8"/>
    <w:rsid w:val="00DD5CE4"/>
    <w:rsid w:val="00DD7DC0"/>
    <w:rsid w:val="00DE016B"/>
    <w:rsid w:val="00DE0458"/>
    <w:rsid w:val="00DE2CD0"/>
    <w:rsid w:val="00DE464D"/>
    <w:rsid w:val="00DE5F00"/>
    <w:rsid w:val="00DE61E7"/>
    <w:rsid w:val="00DE645D"/>
    <w:rsid w:val="00DE6B65"/>
    <w:rsid w:val="00DE7546"/>
    <w:rsid w:val="00DF110F"/>
    <w:rsid w:val="00DF1EC6"/>
    <w:rsid w:val="00DF60CA"/>
    <w:rsid w:val="00DF7C5B"/>
    <w:rsid w:val="00E0476E"/>
    <w:rsid w:val="00E0692E"/>
    <w:rsid w:val="00E06961"/>
    <w:rsid w:val="00E070DF"/>
    <w:rsid w:val="00E10BF0"/>
    <w:rsid w:val="00E1157D"/>
    <w:rsid w:val="00E117B0"/>
    <w:rsid w:val="00E20016"/>
    <w:rsid w:val="00E20111"/>
    <w:rsid w:val="00E213B0"/>
    <w:rsid w:val="00E24AEE"/>
    <w:rsid w:val="00E24E60"/>
    <w:rsid w:val="00E26FBF"/>
    <w:rsid w:val="00E27411"/>
    <w:rsid w:val="00E337B0"/>
    <w:rsid w:val="00E35ED2"/>
    <w:rsid w:val="00E40682"/>
    <w:rsid w:val="00E432C1"/>
    <w:rsid w:val="00E43DBF"/>
    <w:rsid w:val="00E4465E"/>
    <w:rsid w:val="00E502E5"/>
    <w:rsid w:val="00E52A18"/>
    <w:rsid w:val="00E633F9"/>
    <w:rsid w:val="00E63F2C"/>
    <w:rsid w:val="00E67E30"/>
    <w:rsid w:val="00E7068E"/>
    <w:rsid w:val="00E71777"/>
    <w:rsid w:val="00E74747"/>
    <w:rsid w:val="00E830F0"/>
    <w:rsid w:val="00E84039"/>
    <w:rsid w:val="00E84D1D"/>
    <w:rsid w:val="00E8527F"/>
    <w:rsid w:val="00E91052"/>
    <w:rsid w:val="00E93D9F"/>
    <w:rsid w:val="00E95856"/>
    <w:rsid w:val="00EA441D"/>
    <w:rsid w:val="00EB1131"/>
    <w:rsid w:val="00EB297B"/>
    <w:rsid w:val="00EB4ABF"/>
    <w:rsid w:val="00EB4ECD"/>
    <w:rsid w:val="00EB7B45"/>
    <w:rsid w:val="00EC3F8D"/>
    <w:rsid w:val="00EC7006"/>
    <w:rsid w:val="00EC7B25"/>
    <w:rsid w:val="00ED1B99"/>
    <w:rsid w:val="00ED1D8D"/>
    <w:rsid w:val="00ED21E4"/>
    <w:rsid w:val="00ED6DE3"/>
    <w:rsid w:val="00EE06EA"/>
    <w:rsid w:val="00EE75BB"/>
    <w:rsid w:val="00EE7B83"/>
    <w:rsid w:val="00EF01A3"/>
    <w:rsid w:val="00EF03D5"/>
    <w:rsid w:val="00EF2BDF"/>
    <w:rsid w:val="00EF4233"/>
    <w:rsid w:val="00EF4538"/>
    <w:rsid w:val="00EF48AD"/>
    <w:rsid w:val="00EF52CE"/>
    <w:rsid w:val="00EF747A"/>
    <w:rsid w:val="00EF7560"/>
    <w:rsid w:val="00EF78BC"/>
    <w:rsid w:val="00F065E8"/>
    <w:rsid w:val="00F2195F"/>
    <w:rsid w:val="00F231C7"/>
    <w:rsid w:val="00F233D7"/>
    <w:rsid w:val="00F278EF"/>
    <w:rsid w:val="00F32092"/>
    <w:rsid w:val="00F32554"/>
    <w:rsid w:val="00F32F16"/>
    <w:rsid w:val="00F3313B"/>
    <w:rsid w:val="00F336CA"/>
    <w:rsid w:val="00F358D3"/>
    <w:rsid w:val="00F4397C"/>
    <w:rsid w:val="00F45FD8"/>
    <w:rsid w:val="00F472C0"/>
    <w:rsid w:val="00F47D42"/>
    <w:rsid w:val="00F51416"/>
    <w:rsid w:val="00F56356"/>
    <w:rsid w:val="00F6096B"/>
    <w:rsid w:val="00F63653"/>
    <w:rsid w:val="00F65BD7"/>
    <w:rsid w:val="00F678F7"/>
    <w:rsid w:val="00F714E7"/>
    <w:rsid w:val="00F75A60"/>
    <w:rsid w:val="00F802A3"/>
    <w:rsid w:val="00F83177"/>
    <w:rsid w:val="00F85CF6"/>
    <w:rsid w:val="00F85E92"/>
    <w:rsid w:val="00F86913"/>
    <w:rsid w:val="00F86997"/>
    <w:rsid w:val="00F91C02"/>
    <w:rsid w:val="00F92764"/>
    <w:rsid w:val="00FA3A39"/>
    <w:rsid w:val="00FA3E23"/>
    <w:rsid w:val="00FA562B"/>
    <w:rsid w:val="00FB167A"/>
    <w:rsid w:val="00FB2031"/>
    <w:rsid w:val="00FB487E"/>
    <w:rsid w:val="00FB5425"/>
    <w:rsid w:val="00FB5E52"/>
    <w:rsid w:val="00FC1298"/>
    <w:rsid w:val="00FC228F"/>
    <w:rsid w:val="00FD0382"/>
    <w:rsid w:val="00FD1E3D"/>
    <w:rsid w:val="00FD638A"/>
    <w:rsid w:val="00FD6E5C"/>
    <w:rsid w:val="00FE062B"/>
    <w:rsid w:val="00FE3D92"/>
    <w:rsid w:val="00FE578B"/>
    <w:rsid w:val="00FE6A14"/>
    <w:rsid w:val="00FE79C0"/>
    <w:rsid w:val="00FF36B0"/>
    <w:rsid w:val="00FF51AF"/>
    <w:rsid w:val="00FF601C"/>
    <w:rsid w:val="00FF613B"/>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BE3"/>
    <w:rPr>
      <w:sz w:val="24"/>
      <w:szCs w:val="24"/>
      <w:lang w:val="es-ES" w:eastAsia="es-ES"/>
    </w:rPr>
  </w:style>
  <w:style w:type="paragraph" w:styleId="Heading1">
    <w:name w:val="heading 1"/>
    <w:basedOn w:val="Normal"/>
    <w:next w:val="Normal"/>
    <w:link w:val="Heading1Char"/>
    <w:uiPriority w:val="99"/>
    <w:qFormat/>
    <w:rsid w:val="00600A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958C3"/>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rsid w:val="006958C3"/>
    <w:pPr>
      <w:spacing w:before="100" w:beforeAutospacing="1" w:after="100" w:afterAutospacing="1"/>
      <w:outlineLvl w:val="2"/>
    </w:pPr>
    <w:rPr>
      <w:b/>
      <w:bCs/>
      <w:sz w:val="27"/>
      <w:szCs w:val="27"/>
      <w:lang w:val="es-CL" w:eastAsia="es-CL"/>
    </w:rPr>
  </w:style>
  <w:style w:type="paragraph" w:styleId="Heading5">
    <w:name w:val="heading 5"/>
    <w:basedOn w:val="Normal"/>
    <w:next w:val="Normal"/>
    <w:link w:val="Heading5Char"/>
    <w:uiPriority w:val="99"/>
    <w:qFormat/>
    <w:rsid w:val="00CB3100"/>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0A50"/>
    <w:rPr>
      <w:rFonts w:ascii="Cambria" w:hAnsi="Cambria" w:cs="Times New Roman"/>
      <w:b/>
      <w:bCs/>
      <w:kern w:val="32"/>
      <w:sz w:val="32"/>
      <w:szCs w:val="32"/>
      <w:lang w:val="es-ES" w:eastAsia="es-ES"/>
    </w:rPr>
  </w:style>
  <w:style w:type="character" w:customStyle="1" w:styleId="Heading2Char">
    <w:name w:val="Heading 2 Char"/>
    <w:basedOn w:val="DefaultParagraphFont"/>
    <w:link w:val="Heading2"/>
    <w:uiPriority w:val="99"/>
    <w:semiHidden/>
    <w:locked/>
    <w:rsid w:val="006958C3"/>
    <w:rPr>
      <w:rFonts w:ascii="Cambria" w:hAnsi="Cambria" w:cs="Times New Roman"/>
      <w:b/>
      <w:bCs/>
      <w:i/>
      <w:iCs/>
      <w:sz w:val="28"/>
      <w:szCs w:val="28"/>
      <w:lang w:val="es-ES" w:eastAsia="es-ES"/>
    </w:rPr>
  </w:style>
  <w:style w:type="character" w:customStyle="1" w:styleId="Heading3Char">
    <w:name w:val="Heading 3 Char"/>
    <w:basedOn w:val="DefaultParagraphFont"/>
    <w:link w:val="Heading3"/>
    <w:uiPriority w:val="99"/>
    <w:locked/>
    <w:rsid w:val="006958C3"/>
    <w:rPr>
      <w:rFonts w:cs="Times New Roman"/>
      <w:b/>
      <w:bCs/>
      <w:sz w:val="27"/>
      <w:szCs w:val="27"/>
    </w:rPr>
  </w:style>
  <w:style w:type="character" w:customStyle="1" w:styleId="Heading5Char">
    <w:name w:val="Heading 5 Char"/>
    <w:basedOn w:val="DefaultParagraphFont"/>
    <w:link w:val="Heading5"/>
    <w:uiPriority w:val="99"/>
    <w:semiHidden/>
    <w:locked/>
    <w:rsid w:val="00CB3100"/>
    <w:rPr>
      <w:rFonts w:ascii="Calibri" w:hAnsi="Calibri" w:cs="Times New Roman"/>
      <w:b/>
      <w:bCs/>
      <w:i/>
      <w:iCs/>
      <w:sz w:val="26"/>
      <w:szCs w:val="26"/>
      <w:lang w:val="es-ES" w:eastAsia="es-ES"/>
    </w:rPr>
  </w:style>
  <w:style w:type="character" w:customStyle="1" w:styleId="noticia041">
    <w:name w:val="noticia041"/>
    <w:basedOn w:val="DefaultParagraphFont"/>
    <w:uiPriority w:val="99"/>
    <w:rsid w:val="00050D09"/>
    <w:rPr>
      <w:rFonts w:ascii="Verdana" w:hAnsi="Verdana" w:cs="Times New Roman"/>
      <w:sz w:val="15"/>
      <w:szCs w:val="15"/>
    </w:rPr>
  </w:style>
  <w:style w:type="character" w:styleId="Hyperlink">
    <w:name w:val="Hyperlink"/>
    <w:basedOn w:val="DefaultParagraphFont"/>
    <w:uiPriority w:val="99"/>
    <w:rsid w:val="009863DB"/>
    <w:rPr>
      <w:rFonts w:cs="Times New Roman"/>
      <w:color w:val="0000FF"/>
      <w:u w:val="single"/>
    </w:rPr>
  </w:style>
  <w:style w:type="paragraph" w:styleId="BodyText">
    <w:name w:val="Body Text"/>
    <w:basedOn w:val="Normal"/>
    <w:link w:val="BodyTextChar"/>
    <w:uiPriority w:val="99"/>
    <w:rsid w:val="00EB1131"/>
    <w:rPr>
      <w:rFonts w:ascii="Arial" w:hAnsi="Arial" w:cs="Arial"/>
      <w:sz w:val="22"/>
      <w:szCs w:val="22"/>
      <w:lang w:eastAsia="ko-KR"/>
    </w:rPr>
  </w:style>
  <w:style w:type="character" w:customStyle="1" w:styleId="BodyTextChar">
    <w:name w:val="Body Text Char"/>
    <w:basedOn w:val="DefaultParagraphFont"/>
    <w:link w:val="BodyText"/>
    <w:uiPriority w:val="99"/>
    <w:locked/>
    <w:rsid w:val="00EB1131"/>
    <w:rPr>
      <w:rFonts w:ascii="Arial" w:hAnsi="Arial" w:cs="Arial"/>
      <w:sz w:val="22"/>
      <w:szCs w:val="22"/>
      <w:lang w:val="es-ES" w:eastAsia="ko-KR"/>
    </w:rPr>
  </w:style>
  <w:style w:type="character" w:styleId="CommentReference">
    <w:name w:val="annotation reference"/>
    <w:basedOn w:val="DefaultParagraphFont"/>
    <w:uiPriority w:val="99"/>
    <w:rsid w:val="001D36CC"/>
    <w:rPr>
      <w:rFonts w:cs="Times New Roman"/>
      <w:sz w:val="16"/>
      <w:szCs w:val="16"/>
    </w:rPr>
  </w:style>
  <w:style w:type="paragraph" w:styleId="CommentText">
    <w:name w:val="annotation text"/>
    <w:basedOn w:val="Normal"/>
    <w:link w:val="CommentTextChar"/>
    <w:uiPriority w:val="99"/>
    <w:rsid w:val="001D36CC"/>
    <w:rPr>
      <w:sz w:val="20"/>
      <w:szCs w:val="20"/>
    </w:rPr>
  </w:style>
  <w:style w:type="character" w:customStyle="1" w:styleId="CommentTextChar">
    <w:name w:val="Comment Text Char"/>
    <w:basedOn w:val="DefaultParagraphFont"/>
    <w:link w:val="CommentText"/>
    <w:uiPriority w:val="99"/>
    <w:locked/>
    <w:rsid w:val="001D36CC"/>
    <w:rPr>
      <w:rFonts w:cs="Times New Roman"/>
      <w:lang w:val="es-ES" w:eastAsia="es-ES"/>
    </w:rPr>
  </w:style>
  <w:style w:type="paragraph" w:styleId="CommentSubject">
    <w:name w:val="annotation subject"/>
    <w:basedOn w:val="CommentText"/>
    <w:next w:val="CommentText"/>
    <w:link w:val="CommentSubjectChar"/>
    <w:uiPriority w:val="99"/>
    <w:rsid w:val="001D36CC"/>
    <w:rPr>
      <w:b/>
      <w:bCs/>
    </w:rPr>
  </w:style>
  <w:style w:type="character" w:customStyle="1" w:styleId="CommentSubjectChar">
    <w:name w:val="Comment Subject Char"/>
    <w:basedOn w:val="CommentTextChar"/>
    <w:link w:val="CommentSubject"/>
    <w:uiPriority w:val="99"/>
    <w:locked/>
    <w:rsid w:val="001D36CC"/>
    <w:rPr>
      <w:b/>
      <w:bCs/>
    </w:rPr>
  </w:style>
  <w:style w:type="paragraph" w:styleId="BalloonText">
    <w:name w:val="Balloon Text"/>
    <w:basedOn w:val="Normal"/>
    <w:link w:val="BalloonTextChar"/>
    <w:uiPriority w:val="99"/>
    <w:rsid w:val="001D36CC"/>
    <w:rPr>
      <w:rFonts w:ascii="Tahoma" w:hAnsi="Tahoma" w:cs="Tahoma"/>
      <w:sz w:val="16"/>
      <w:szCs w:val="16"/>
    </w:rPr>
  </w:style>
  <w:style w:type="character" w:customStyle="1" w:styleId="BalloonTextChar">
    <w:name w:val="Balloon Text Char"/>
    <w:basedOn w:val="DefaultParagraphFont"/>
    <w:link w:val="BalloonText"/>
    <w:uiPriority w:val="99"/>
    <w:locked/>
    <w:rsid w:val="001D36CC"/>
    <w:rPr>
      <w:rFonts w:ascii="Tahoma" w:hAnsi="Tahoma" w:cs="Tahoma"/>
      <w:sz w:val="16"/>
      <w:szCs w:val="16"/>
      <w:lang w:val="es-ES" w:eastAsia="es-ES"/>
    </w:rPr>
  </w:style>
  <w:style w:type="paragraph" w:styleId="NormalWeb">
    <w:name w:val="Normal (Web)"/>
    <w:basedOn w:val="Normal"/>
    <w:uiPriority w:val="99"/>
    <w:rsid w:val="006958C3"/>
    <w:pPr>
      <w:spacing w:before="100" w:beforeAutospacing="1" w:after="100" w:afterAutospacing="1"/>
    </w:pPr>
    <w:rPr>
      <w:lang w:val="es-CL" w:eastAsia="es-CL"/>
    </w:rPr>
  </w:style>
  <w:style w:type="character" w:customStyle="1" w:styleId="apple-converted-space">
    <w:name w:val="apple-converted-space"/>
    <w:basedOn w:val="DefaultParagraphFont"/>
    <w:uiPriority w:val="99"/>
    <w:rsid w:val="006958C3"/>
    <w:rPr>
      <w:rFonts w:cs="Times New Roman"/>
    </w:rPr>
  </w:style>
  <w:style w:type="paragraph" w:customStyle="1" w:styleId="volanta">
    <w:name w:val="volanta"/>
    <w:basedOn w:val="Normal"/>
    <w:uiPriority w:val="99"/>
    <w:rsid w:val="006958C3"/>
    <w:pPr>
      <w:spacing w:before="100" w:beforeAutospacing="1" w:after="100" w:afterAutospacing="1"/>
    </w:pPr>
    <w:rPr>
      <w:lang w:val="es-CL" w:eastAsia="es-CL"/>
    </w:rPr>
  </w:style>
  <w:style w:type="paragraph" w:customStyle="1" w:styleId="volantasuple">
    <w:name w:val="volantasuple"/>
    <w:basedOn w:val="Normal"/>
    <w:uiPriority w:val="99"/>
    <w:rsid w:val="006958C3"/>
    <w:pPr>
      <w:spacing w:before="100" w:beforeAutospacing="1" w:after="100" w:afterAutospacing="1"/>
    </w:pPr>
    <w:rPr>
      <w:lang w:val="es-CL" w:eastAsia="es-CL"/>
    </w:rPr>
  </w:style>
  <w:style w:type="character" w:customStyle="1" w:styleId="clibero">
    <w:name w:val="clibero"/>
    <w:basedOn w:val="DefaultParagraphFont"/>
    <w:uiPriority w:val="99"/>
    <w:rsid w:val="006958C3"/>
    <w:rPr>
      <w:rFonts w:cs="Times New Roman"/>
    </w:rPr>
  </w:style>
  <w:style w:type="paragraph" w:customStyle="1" w:styleId="intro">
    <w:name w:val="intro"/>
    <w:basedOn w:val="Normal"/>
    <w:uiPriority w:val="99"/>
    <w:rsid w:val="006958C3"/>
    <w:pPr>
      <w:spacing w:before="100" w:beforeAutospacing="1" w:after="100" w:afterAutospacing="1"/>
    </w:pPr>
    <w:rPr>
      <w:lang w:val="es-CL" w:eastAsia="es-CL"/>
    </w:rPr>
  </w:style>
  <w:style w:type="paragraph" w:customStyle="1" w:styleId="margen0">
    <w:name w:val="margen0"/>
    <w:basedOn w:val="Normal"/>
    <w:uiPriority w:val="99"/>
    <w:rsid w:val="006958C3"/>
    <w:pPr>
      <w:spacing w:before="100" w:beforeAutospacing="1" w:after="100" w:afterAutospacing="1"/>
    </w:pPr>
    <w:rPr>
      <w:lang w:val="es-CL" w:eastAsia="es-CL"/>
    </w:rPr>
  </w:style>
  <w:style w:type="paragraph" w:customStyle="1" w:styleId="hn-byline">
    <w:name w:val="hn-byline"/>
    <w:basedOn w:val="Normal"/>
    <w:uiPriority w:val="99"/>
    <w:rsid w:val="006958C3"/>
    <w:pPr>
      <w:spacing w:before="100" w:beforeAutospacing="1" w:after="100" w:afterAutospacing="1"/>
    </w:pPr>
    <w:rPr>
      <w:lang w:val="es-CL" w:eastAsia="es-CL"/>
    </w:rPr>
  </w:style>
  <w:style w:type="character" w:customStyle="1" w:styleId="hn-date">
    <w:name w:val="hn-date"/>
    <w:basedOn w:val="DefaultParagraphFont"/>
    <w:uiPriority w:val="99"/>
    <w:rsid w:val="006958C3"/>
    <w:rPr>
      <w:rFonts w:cs="Times New Roman"/>
    </w:rPr>
  </w:style>
  <w:style w:type="character" w:styleId="Strong">
    <w:name w:val="Strong"/>
    <w:basedOn w:val="DefaultParagraphFont"/>
    <w:uiPriority w:val="99"/>
    <w:qFormat/>
    <w:rsid w:val="00600A50"/>
    <w:rPr>
      <w:rFonts w:cs="Times New Roman"/>
      <w:b/>
      <w:bCs/>
    </w:rPr>
  </w:style>
  <w:style w:type="paragraph" w:customStyle="1" w:styleId="txta16-gris">
    <w:name w:val="txt_a16-gris"/>
    <w:basedOn w:val="Normal"/>
    <w:uiPriority w:val="99"/>
    <w:rsid w:val="00600A50"/>
    <w:pPr>
      <w:spacing w:before="100" w:beforeAutospacing="1" w:after="100" w:afterAutospacing="1"/>
    </w:pPr>
    <w:rPr>
      <w:lang w:val="es-CL" w:eastAsia="es-CL"/>
    </w:rPr>
  </w:style>
  <w:style w:type="paragraph" w:customStyle="1" w:styleId="txta12-gris">
    <w:name w:val="txt_a12-gris"/>
    <w:basedOn w:val="Normal"/>
    <w:uiPriority w:val="99"/>
    <w:rsid w:val="00600A50"/>
    <w:pPr>
      <w:spacing w:before="100" w:beforeAutospacing="1" w:after="100" w:afterAutospacing="1"/>
    </w:pPr>
    <w:rPr>
      <w:lang w:val="es-CL" w:eastAsia="es-CL"/>
    </w:rPr>
  </w:style>
  <w:style w:type="paragraph" w:customStyle="1" w:styleId="detallenhorayfecha">
    <w:name w:val="detalle_n_horayfecha"/>
    <w:basedOn w:val="Normal"/>
    <w:uiPriority w:val="99"/>
    <w:rsid w:val="00DB33AD"/>
    <w:pPr>
      <w:spacing w:before="100" w:beforeAutospacing="1" w:after="100" w:afterAutospacing="1"/>
    </w:pPr>
    <w:rPr>
      <w:lang w:val="es-CL" w:eastAsia="es-CL"/>
    </w:rPr>
  </w:style>
  <w:style w:type="paragraph" w:customStyle="1" w:styleId="detallenguia">
    <w:name w:val="detalle_n_guia"/>
    <w:basedOn w:val="Normal"/>
    <w:uiPriority w:val="99"/>
    <w:rsid w:val="00DB33AD"/>
    <w:pPr>
      <w:spacing w:before="100" w:beforeAutospacing="1" w:after="100" w:afterAutospacing="1"/>
    </w:pPr>
    <w:rPr>
      <w:lang w:val="es-CL" w:eastAsia="es-CL"/>
    </w:rPr>
  </w:style>
  <w:style w:type="paragraph" w:customStyle="1" w:styleId="detallentitulo">
    <w:name w:val="detalle_n_titulo"/>
    <w:basedOn w:val="Normal"/>
    <w:uiPriority w:val="99"/>
    <w:rsid w:val="00DB33AD"/>
    <w:pPr>
      <w:spacing w:before="100" w:beforeAutospacing="1" w:after="100" w:afterAutospacing="1"/>
    </w:pPr>
    <w:rPr>
      <w:lang w:val="es-CL" w:eastAsia="es-CL"/>
    </w:rPr>
  </w:style>
  <w:style w:type="paragraph" w:customStyle="1" w:styleId="style2">
    <w:name w:val="style2"/>
    <w:basedOn w:val="Normal"/>
    <w:uiPriority w:val="99"/>
    <w:rsid w:val="0083103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29265665">
      <w:marLeft w:val="0"/>
      <w:marRight w:val="0"/>
      <w:marTop w:val="0"/>
      <w:marBottom w:val="0"/>
      <w:divBdr>
        <w:top w:val="none" w:sz="0" w:space="0" w:color="auto"/>
        <w:left w:val="none" w:sz="0" w:space="0" w:color="auto"/>
        <w:bottom w:val="none" w:sz="0" w:space="0" w:color="auto"/>
        <w:right w:val="none" w:sz="0" w:space="0" w:color="auto"/>
      </w:divBdr>
    </w:div>
    <w:div w:id="1929265667">
      <w:marLeft w:val="0"/>
      <w:marRight w:val="0"/>
      <w:marTop w:val="0"/>
      <w:marBottom w:val="0"/>
      <w:divBdr>
        <w:top w:val="none" w:sz="0" w:space="0" w:color="auto"/>
        <w:left w:val="none" w:sz="0" w:space="0" w:color="auto"/>
        <w:bottom w:val="none" w:sz="0" w:space="0" w:color="auto"/>
        <w:right w:val="none" w:sz="0" w:space="0" w:color="auto"/>
      </w:divBdr>
      <w:divsChild>
        <w:div w:id="1929265695">
          <w:marLeft w:val="120"/>
          <w:marRight w:val="0"/>
          <w:marTop w:val="0"/>
          <w:marBottom w:val="0"/>
          <w:divBdr>
            <w:top w:val="none" w:sz="0" w:space="0" w:color="auto"/>
            <w:left w:val="none" w:sz="0" w:space="0" w:color="auto"/>
            <w:bottom w:val="none" w:sz="0" w:space="0" w:color="auto"/>
            <w:right w:val="none" w:sz="0" w:space="0" w:color="auto"/>
          </w:divBdr>
          <w:divsChild>
            <w:div w:id="19292657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669">
      <w:marLeft w:val="0"/>
      <w:marRight w:val="0"/>
      <w:marTop w:val="0"/>
      <w:marBottom w:val="0"/>
      <w:divBdr>
        <w:top w:val="none" w:sz="0" w:space="0" w:color="auto"/>
        <w:left w:val="none" w:sz="0" w:space="0" w:color="auto"/>
        <w:bottom w:val="none" w:sz="0" w:space="0" w:color="auto"/>
        <w:right w:val="none" w:sz="0" w:space="0" w:color="auto"/>
      </w:divBdr>
      <w:divsChild>
        <w:div w:id="1929265690">
          <w:marLeft w:val="0"/>
          <w:marRight w:val="0"/>
          <w:marTop w:val="0"/>
          <w:marBottom w:val="0"/>
          <w:divBdr>
            <w:top w:val="none" w:sz="0" w:space="0" w:color="auto"/>
            <w:left w:val="none" w:sz="0" w:space="0" w:color="auto"/>
            <w:bottom w:val="none" w:sz="0" w:space="0" w:color="auto"/>
            <w:right w:val="none" w:sz="0" w:space="0" w:color="auto"/>
          </w:divBdr>
        </w:div>
      </w:divsChild>
    </w:div>
    <w:div w:id="1929265672">
      <w:marLeft w:val="0"/>
      <w:marRight w:val="0"/>
      <w:marTop w:val="0"/>
      <w:marBottom w:val="0"/>
      <w:divBdr>
        <w:top w:val="none" w:sz="0" w:space="0" w:color="auto"/>
        <w:left w:val="none" w:sz="0" w:space="0" w:color="auto"/>
        <w:bottom w:val="none" w:sz="0" w:space="0" w:color="auto"/>
        <w:right w:val="none" w:sz="0" w:space="0" w:color="auto"/>
      </w:divBdr>
      <w:divsChild>
        <w:div w:id="1929265692">
          <w:marLeft w:val="0"/>
          <w:marRight w:val="0"/>
          <w:marTop w:val="180"/>
          <w:marBottom w:val="180"/>
          <w:divBdr>
            <w:top w:val="none" w:sz="0" w:space="0" w:color="auto"/>
            <w:left w:val="none" w:sz="0" w:space="0" w:color="auto"/>
            <w:bottom w:val="none" w:sz="0" w:space="0" w:color="auto"/>
            <w:right w:val="none" w:sz="0" w:space="0" w:color="auto"/>
          </w:divBdr>
        </w:div>
      </w:divsChild>
    </w:div>
    <w:div w:id="1929265677">
      <w:marLeft w:val="0"/>
      <w:marRight w:val="0"/>
      <w:marTop w:val="0"/>
      <w:marBottom w:val="0"/>
      <w:divBdr>
        <w:top w:val="none" w:sz="0" w:space="0" w:color="auto"/>
        <w:left w:val="none" w:sz="0" w:space="0" w:color="auto"/>
        <w:bottom w:val="none" w:sz="0" w:space="0" w:color="auto"/>
        <w:right w:val="none" w:sz="0" w:space="0" w:color="auto"/>
      </w:divBdr>
    </w:div>
    <w:div w:id="1929265685">
      <w:marLeft w:val="0"/>
      <w:marRight w:val="0"/>
      <w:marTop w:val="0"/>
      <w:marBottom w:val="0"/>
      <w:divBdr>
        <w:top w:val="none" w:sz="0" w:space="0" w:color="auto"/>
        <w:left w:val="none" w:sz="0" w:space="0" w:color="auto"/>
        <w:bottom w:val="none" w:sz="0" w:space="0" w:color="auto"/>
        <w:right w:val="none" w:sz="0" w:space="0" w:color="auto"/>
      </w:divBdr>
      <w:divsChild>
        <w:div w:id="1929265683">
          <w:marLeft w:val="0"/>
          <w:marRight w:val="0"/>
          <w:marTop w:val="0"/>
          <w:marBottom w:val="240"/>
          <w:divBdr>
            <w:top w:val="none" w:sz="0" w:space="0" w:color="auto"/>
            <w:left w:val="none" w:sz="0" w:space="0" w:color="auto"/>
            <w:bottom w:val="none" w:sz="0" w:space="0" w:color="auto"/>
            <w:right w:val="none" w:sz="0" w:space="0" w:color="auto"/>
          </w:divBdr>
          <w:divsChild>
            <w:div w:id="1929265694">
              <w:marLeft w:val="0"/>
              <w:marRight w:val="0"/>
              <w:marTop w:val="0"/>
              <w:marBottom w:val="0"/>
              <w:divBdr>
                <w:top w:val="none" w:sz="0" w:space="0" w:color="auto"/>
                <w:left w:val="none" w:sz="0" w:space="0" w:color="auto"/>
                <w:bottom w:val="none" w:sz="0" w:space="0" w:color="auto"/>
                <w:right w:val="none" w:sz="0" w:space="0" w:color="auto"/>
              </w:divBdr>
            </w:div>
            <w:div w:id="1929265707">
              <w:marLeft w:val="0"/>
              <w:marRight w:val="0"/>
              <w:marTop w:val="0"/>
              <w:marBottom w:val="0"/>
              <w:divBdr>
                <w:top w:val="none" w:sz="0" w:space="0" w:color="auto"/>
                <w:left w:val="none" w:sz="0" w:space="0" w:color="auto"/>
                <w:bottom w:val="none" w:sz="0" w:space="0" w:color="auto"/>
                <w:right w:val="none" w:sz="0" w:space="0" w:color="auto"/>
              </w:divBdr>
            </w:div>
            <w:div w:id="1929265732">
              <w:marLeft w:val="0"/>
              <w:marRight w:val="0"/>
              <w:marTop w:val="0"/>
              <w:marBottom w:val="0"/>
              <w:divBdr>
                <w:top w:val="none" w:sz="0" w:space="0" w:color="auto"/>
                <w:left w:val="none" w:sz="0" w:space="0" w:color="auto"/>
                <w:bottom w:val="none" w:sz="0" w:space="0" w:color="auto"/>
                <w:right w:val="none" w:sz="0" w:space="0" w:color="auto"/>
              </w:divBdr>
            </w:div>
            <w:div w:id="1929265734">
              <w:marLeft w:val="0"/>
              <w:marRight w:val="0"/>
              <w:marTop w:val="0"/>
              <w:marBottom w:val="0"/>
              <w:divBdr>
                <w:top w:val="none" w:sz="0" w:space="0" w:color="auto"/>
                <w:left w:val="none" w:sz="0" w:space="0" w:color="auto"/>
                <w:bottom w:val="none" w:sz="0" w:space="0" w:color="auto"/>
                <w:right w:val="none" w:sz="0" w:space="0" w:color="auto"/>
              </w:divBdr>
            </w:div>
            <w:div w:id="1929265745">
              <w:marLeft w:val="0"/>
              <w:marRight w:val="0"/>
              <w:marTop w:val="120"/>
              <w:marBottom w:val="0"/>
              <w:divBdr>
                <w:top w:val="none" w:sz="0" w:space="0" w:color="auto"/>
                <w:left w:val="none" w:sz="0" w:space="0" w:color="auto"/>
                <w:bottom w:val="none" w:sz="0" w:space="0" w:color="auto"/>
                <w:right w:val="none" w:sz="0" w:space="0" w:color="auto"/>
              </w:divBdr>
            </w:div>
            <w:div w:id="1929265755">
              <w:marLeft w:val="0"/>
              <w:marRight w:val="0"/>
              <w:marTop w:val="0"/>
              <w:marBottom w:val="0"/>
              <w:divBdr>
                <w:top w:val="none" w:sz="0" w:space="0" w:color="auto"/>
                <w:left w:val="none" w:sz="0" w:space="0" w:color="auto"/>
                <w:bottom w:val="none" w:sz="0" w:space="0" w:color="auto"/>
                <w:right w:val="none" w:sz="0" w:space="0" w:color="auto"/>
              </w:divBdr>
            </w:div>
            <w:div w:id="1929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5687">
      <w:marLeft w:val="0"/>
      <w:marRight w:val="0"/>
      <w:marTop w:val="0"/>
      <w:marBottom w:val="0"/>
      <w:divBdr>
        <w:top w:val="none" w:sz="0" w:space="0" w:color="auto"/>
        <w:left w:val="none" w:sz="0" w:space="0" w:color="auto"/>
        <w:bottom w:val="none" w:sz="0" w:space="0" w:color="auto"/>
        <w:right w:val="none" w:sz="0" w:space="0" w:color="auto"/>
      </w:divBdr>
      <w:divsChild>
        <w:div w:id="1929265702">
          <w:marLeft w:val="120"/>
          <w:marRight w:val="0"/>
          <w:marTop w:val="0"/>
          <w:marBottom w:val="0"/>
          <w:divBdr>
            <w:top w:val="none" w:sz="0" w:space="0" w:color="auto"/>
            <w:left w:val="none" w:sz="0" w:space="0" w:color="auto"/>
            <w:bottom w:val="none" w:sz="0" w:space="0" w:color="auto"/>
            <w:right w:val="none" w:sz="0" w:space="0" w:color="auto"/>
          </w:divBdr>
          <w:divsChild>
            <w:div w:id="1929265679">
              <w:marLeft w:val="240"/>
              <w:marRight w:val="0"/>
              <w:marTop w:val="240"/>
              <w:marBottom w:val="0"/>
              <w:divBdr>
                <w:top w:val="none" w:sz="0" w:space="0" w:color="auto"/>
                <w:left w:val="none" w:sz="0" w:space="0" w:color="auto"/>
                <w:bottom w:val="none" w:sz="0" w:space="0" w:color="auto"/>
                <w:right w:val="none" w:sz="0" w:space="0" w:color="auto"/>
              </w:divBdr>
            </w:div>
            <w:div w:id="192926573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689">
      <w:marLeft w:val="0"/>
      <w:marRight w:val="0"/>
      <w:marTop w:val="0"/>
      <w:marBottom w:val="0"/>
      <w:divBdr>
        <w:top w:val="none" w:sz="0" w:space="0" w:color="auto"/>
        <w:left w:val="none" w:sz="0" w:space="0" w:color="auto"/>
        <w:bottom w:val="none" w:sz="0" w:space="0" w:color="auto"/>
        <w:right w:val="none" w:sz="0" w:space="0" w:color="auto"/>
      </w:divBdr>
      <w:divsChild>
        <w:div w:id="1929265728">
          <w:marLeft w:val="0"/>
          <w:marRight w:val="0"/>
          <w:marTop w:val="0"/>
          <w:marBottom w:val="0"/>
          <w:divBdr>
            <w:top w:val="none" w:sz="0" w:space="0" w:color="auto"/>
            <w:left w:val="none" w:sz="0" w:space="0" w:color="auto"/>
            <w:bottom w:val="none" w:sz="0" w:space="0" w:color="auto"/>
            <w:right w:val="none" w:sz="0" w:space="0" w:color="auto"/>
          </w:divBdr>
          <w:divsChild>
            <w:div w:id="1929265688">
              <w:marLeft w:val="0"/>
              <w:marRight w:val="0"/>
              <w:marTop w:val="0"/>
              <w:marBottom w:val="0"/>
              <w:divBdr>
                <w:top w:val="none" w:sz="0" w:space="0" w:color="auto"/>
                <w:left w:val="none" w:sz="0" w:space="0" w:color="auto"/>
                <w:bottom w:val="none" w:sz="0" w:space="0" w:color="auto"/>
                <w:right w:val="none" w:sz="0" w:space="0" w:color="auto"/>
              </w:divBdr>
              <w:divsChild>
                <w:div w:id="1929265691">
                  <w:marLeft w:val="0"/>
                  <w:marRight w:val="0"/>
                  <w:marTop w:val="0"/>
                  <w:marBottom w:val="0"/>
                  <w:divBdr>
                    <w:top w:val="none" w:sz="0" w:space="0" w:color="auto"/>
                    <w:left w:val="none" w:sz="0" w:space="0" w:color="auto"/>
                    <w:bottom w:val="none" w:sz="0" w:space="0" w:color="auto"/>
                    <w:right w:val="none" w:sz="0" w:space="0" w:color="auto"/>
                  </w:divBdr>
                  <w:divsChild>
                    <w:div w:id="1929265743">
                      <w:marLeft w:val="0"/>
                      <w:marRight w:val="0"/>
                      <w:marTop w:val="0"/>
                      <w:marBottom w:val="0"/>
                      <w:divBdr>
                        <w:top w:val="none" w:sz="0" w:space="0" w:color="auto"/>
                        <w:left w:val="none" w:sz="0" w:space="0" w:color="auto"/>
                        <w:bottom w:val="none" w:sz="0" w:space="0" w:color="auto"/>
                        <w:right w:val="none" w:sz="0" w:space="0" w:color="auto"/>
                      </w:divBdr>
                      <w:divsChild>
                        <w:div w:id="1929265730">
                          <w:marLeft w:val="0"/>
                          <w:marRight w:val="0"/>
                          <w:marTop w:val="0"/>
                          <w:marBottom w:val="0"/>
                          <w:divBdr>
                            <w:top w:val="none" w:sz="0" w:space="0" w:color="auto"/>
                            <w:left w:val="none" w:sz="0" w:space="0" w:color="auto"/>
                            <w:bottom w:val="none" w:sz="0" w:space="0" w:color="auto"/>
                            <w:right w:val="none" w:sz="0" w:space="0" w:color="auto"/>
                          </w:divBdr>
                          <w:divsChild>
                            <w:div w:id="1929265753">
                              <w:marLeft w:val="0"/>
                              <w:marRight w:val="0"/>
                              <w:marTop w:val="0"/>
                              <w:marBottom w:val="0"/>
                              <w:divBdr>
                                <w:top w:val="none" w:sz="0" w:space="0" w:color="auto"/>
                                <w:left w:val="none" w:sz="0" w:space="0" w:color="auto"/>
                                <w:bottom w:val="none" w:sz="0" w:space="0" w:color="auto"/>
                                <w:right w:val="none" w:sz="0" w:space="0" w:color="auto"/>
                              </w:divBdr>
                              <w:divsChild>
                                <w:div w:id="1929265752">
                                  <w:marLeft w:val="0"/>
                                  <w:marRight w:val="0"/>
                                  <w:marTop w:val="0"/>
                                  <w:marBottom w:val="0"/>
                                  <w:divBdr>
                                    <w:top w:val="none" w:sz="0" w:space="0" w:color="auto"/>
                                    <w:left w:val="none" w:sz="0" w:space="0" w:color="auto"/>
                                    <w:bottom w:val="none" w:sz="0" w:space="0" w:color="auto"/>
                                    <w:right w:val="none" w:sz="0" w:space="0" w:color="auto"/>
                                  </w:divBdr>
                                  <w:divsChild>
                                    <w:div w:id="1929265747">
                                      <w:marLeft w:val="0"/>
                                      <w:marRight w:val="0"/>
                                      <w:marTop w:val="0"/>
                                      <w:marBottom w:val="0"/>
                                      <w:divBdr>
                                        <w:top w:val="none" w:sz="0" w:space="0" w:color="auto"/>
                                        <w:left w:val="none" w:sz="0" w:space="0" w:color="auto"/>
                                        <w:bottom w:val="none" w:sz="0" w:space="0" w:color="auto"/>
                                        <w:right w:val="none" w:sz="0" w:space="0" w:color="auto"/>
                                      </w:divBdr>
                                      <w:divsChild>
                                        <w:div w:id="1929265733">
                                          <w:marLeft w:val="0"/>
                                          <w:marRight w:val="0"/>
                                          <w:marTop w:val="0"/>
                                          <w:marBottom w:val="0"/>
                                          <w:divBdr>
                                            <w:top w:val="none" w:sz="0" w:space="0" w:color="auto"/>
                                            <w:left w:val="none" w:sz="0" w:space="0" w:color="auto"/>
                                            <w:bottom w:val="none" w:sz="0" w:space="0" w:color="auto"/>
                                            <w:right w:val="none" w:sz="0" w:space="0" w:color="auto"/>
                                          </w:divBdr>
                                          <w:divsChild>
                                            <w:div w:id="19292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265693">
      <w:marLeft w:val="0"/>
      <w:marRight w:val="0"/>
      <w:marTop w:val="0"/>
      <w:marBottom w:val="0"/>
      <w:divBdr>
        <w:top w:val="none" w:sz="0" w:space="0" w:color="auto"/>
        <w:left w:val="none" w:sz="0" w:space="0" w:color="auto"/>
        <w:bottom w:val="none" w:sz="0" w:space="0" w:color="auto"/>
        <w:right w:val="none" w:sz="0" w:space="0" w:color="auto"/>
      </w:divBdr>
    </w:div>
    <w:div w:id="1929265697">
      <w:marLeft w:val="0"/>
      <w:marRight w:val="0"/>
      <w:marTop w:val="0"/>
      <w:marBottom w:val="0"/>
      <w:divBdr>
        <w:top w:val="none" w:sz="0" w:space="0" w:color="auto"/>
        <w:left w:val="none" w:sz="0" w:space="0" w:color="auto"/>
        <w:bottom w:val="none" w:sz="0" w:space="0" w:color="auto"/>
        <w:right w:val="none" w:sz="0" w:space="0" w:color="auto"/>
      </w:divBdr>
      <w:divsChild>
        <w:div w:id="1929265681">
          <w:marLeft w:val="120"/>
          <w:marRight w:val="0"/>
          <w:marTop w:val="0"/>
          <w:marBottom w:val="0"/>
          <w:divBdr>
            <w:top w:val="none" w:sz="0" w:space="0" w:color="auto"/>
            <w:left w:val="none" w:sz="0" w:space="0" w:color="auto"/>
            <w:bottom w:val="none" w:sz="0" w:space="0" w:color="auto"/>
            <w:right w:val="none" w:sz="0" w:space="0" w:color="auto"/>
          </w:divBdr>
          <w:divsChild>
            <w:div w:id="19292656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04">
      <w:marLeft w:val="0"/>
      <w:marRight w:val="0"/>
      <w:marTop w:val="0"/>
      <w:marBottom w:val="0"/>
      <w:divBdr>
        <w:top w:val="none" w:sz="0" w:space="0" w:color="auto"/>
        <w:left w:val="none" w:sz="0" w:space="0" w:color="auto"/>
        <w:bottom w:val="none" w:sz="0" w:space="0" w:color="auto"/>
        <w:right w:val="none" w:sz="0" w:space="0" w:color="auto"/>
      </w:divBdr>
      <w:divsChild>
        <w:div w:id="1929265741">
          <w:marLeft w:val="120"/>
          <w:marRight w:val="0"/>
          <w:marTop w:val="0"/>
          <w:marBottom w:val="0"/>
          <w:divBdr>
            <w:top w:val="none" w:sz="0" w:space="0" w:color="auto"/>
            <w:left w:val="none" w:sz="0" w:space="0" w:color="auto"/>
            <w:bottom w:val="none" w:sz="0" w:space="0" w:color="auto"/>
            <w:right w:val="none" w:sz="0" w:space="0" w:color="auto"/>
          </w:divBdr>
          <w:divsChild>
            <w:div w:id="19292657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09">
      <w:marLeft w:val="0"/>
      <w:marRight w:val="0"/>
      <w:marTop w:val="0"/>
      <w:marBottom w:val="0"/>
      <w:divBdr>
        <w:top w:val="none" w:sz="0" w:space="0" w:color="auto"/>
        <w:left w:val="none" w:sz="0" w:space="0" w:color="auto"/>
        <w:bottom w:val="none" w:sz="0" w:space="0" w:color="auto"/>
        <w:right w:val="none" w:sz="0" w:space="0" w:color="auto"/>
      </w:divBdr>
    </w:div>
    <w:div w:id="1929265710">
      <w:marLeft w:val="0"/>
      <w:marRight w:val="0"/>
      <w:marTop w:val="0"/>
      <w:marBottom w:val="0"/>
      <w:divBdr>
        <w:top w:val="none" w:sz="0" w:space="0" w:color="auto"/>
        <w:left w:val="none" w:sz="0" w:space="0" w:color="auto"/>
        <w:bottom w:val="none" w:sz="0" w:space="0" w:color="auto"/>
        <w:right w:val="none" w:sz="0" w:space="0" w:color="auto"/>
      </w:divBdr>
      <w:divsChild>
        <w:div w:id="1929265711">
          <w:marLeft w:val="120"/>
          <w:marRight w:val="0"/>
          <w:marTop w:val="0"/>
          <w:marBottom w:val="0"/>
          <w:divBdr>
            <w:top w:val="none" w:sz="0" w:space="0" w:color="auto"/>
            <w:left w:val="none" w:sz="0" w:space="0" w:color="auto"/>
            <w:bottom w:val="none" w:sz="0" w:space="0" w:color="auto"/>
            <w:right w:val="none" w:sz="0" w:space="0" w:color="auto"/>
          </w:divBdr>
          <w:divsChild>
            <w:div w:id="19292657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12">
      <w:marLeft w:val="0"/>
      <w:marRight w:val="0"/>
      <w:marTop w:val="0"/>
      <w:marBottom w:val="0"/>
      <w:divBdr>
        <w:top w:val="none" w:sz="0" w:space="0" w:color="auto"/>
        <w:left w:val="none" w:sz="0" w:space="0" w:color="auto"/>
        <w:bottom w:val="none" w:sz="0" w:space="0" w:color="auto"/>
        <w:right w:val="none" w:sz="0" w:space="0" w:color="auto"/>
      </w:divBdr>
      <w:divsChild>
        <w:div w:id="1929265666">
          <w:marLeft w:val="120"/>
          <w:marRight w:val="0"/>
          <w:marTop w:val="0"/>
          <w:marBottom w:val="0"/>
          <w:divBdr>
            <w:top w:val="none" w:sz="0" w:space="0" w:color="auto"/>
            <w:left w:val="none" w:sz="0" w:space="0" w:color="auto"/>
            <w:bottom w:val="none" w:sz="0" w:space="0" w:color="auto"/>
            <w:right w:val="none" w:sz="0" w:space="0" w:color="auto"/>
          </w:divBdr>
          <w:divsChild>
            <w:div w:id="19292656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13">
      <w:marLeft w:val="0"/>
      <w:marRight w:val="0"/>
      <w:marTop w:val="0"/>
      <w:marBottom w:val="0"/>
      <w:divBdr>
        <w:top w:val="none" w:sz="0" w:space="0" w:color="auto"/>
        <w:left w:val="none" w:sz="0" w:space="0" w:color="auto"/>
        <w:bottom w:val="none" w:sz="0" w:space="0" w:color="auto"/>
        <w:right w:val="none" w:sz="0" w:space="0" w:color="auto"/>
      </w:divBdr>
      <w:divsChild>
        <w:div w:id="1929265737">
          <w:marLeft w:val="0"/>
          <w:marRight w:val="0"/>
          <w:marTop w:val="24"/>
          <w:marBottom w:val="72"/>
          <w:divBdr>
            <w:top w:val="none" w:sz="0" w:space="0" w:color="auto"/>
            <w:left w:val="none" w:sz="0" w:space="0" w:color="auto"/>
            <w:bottom w:val="none" w:sz="0" w:space="0" w:color="auto"/>
            <w:right w:val="none" w:sz="0" w:space="0" w:color="auto"/>
          </w:divBdr>
        </w:div>
      </w:divsChild>
    </w:div>
    <w:div w:id="1929265714">
      <w:marLeft w:val="0"/>
      <w:marRight w:val="0"/>
      <w:marTop w:val="0"/>
      <w:marBottom w:val="0"/>
      <w:divBdr>
        <w:top w:val="none" w:sz="0" w:space="0" w:color="auto"/>
        <w:left w:val="none" w:sz="0" w:space="0" w:color="auto"/>
        <w:bottom w:val="none" w:sz="0" w:space="0" w:color="auto"/>
        <w:right w:val="none" w:sz="0" w:space="0" w:color="auto"/>
      </w:divBdr>
    </w:div>
    <w:div w:id="1929265717">
      <w:marLeft w:val="0"/>
      <w:marRight w:val="0"/>
      <w:marTop w:val="0"/>
      <w:marBottom w:val="0"/>
      <w:divBdr>
        <w:top w:val="none" w:sz="0" w:space="0" w:color="auto"/>
        <w:left w:val="none" w:sz="0" w:space="0" w:color="auto"/>
        <w:bottom w:val="none" w:sz="0" w:space="0" w:color="auto"/>
        <w:right w:val="none" w:sz="0" w:space="0" w:color="auto"/>
      </w:divBdr>
      <w:divsChild>
        <w:div w:id="1929265705">
          <w:marLeft w:val="0"/>
          <w:marRight w:val="0"/>
          <w:marTop w:val="0"/>
          <w:marBottom w:val="0"/>
          <w:divBdr>
            <w:top w:val="none" w:sz="0" w:space="0" w:color="auto"/>
            <w:left w:val="none" w:sz="0" w:space="0" w:color="auto"/>
            <w:bottom w:val="none" w:sz="0" w:space="0" w:color="auto"/>
            <w:right w:val="none" w:sz="0" w:space="0" w:color="auto"/>
          </w:divBdr>
        </w:div>
      </w:divsChild>
    </w:div>
    <w:div w:id="1929265719">
      <w:marLeft w:val="0"/>
      <w:marRight w:val="0"/>
      <w:marTop w:val="0"/>
      <w:marBottom w:val="0"/>
      <w:divBdr>
        <w:top w:val="none" w:sz="0" w:space="0" w:color="auto"/>
        <w:left w:val="none" w:sz="0" w:space="0" w:color="auto"/>
        <w:bottom w:val="none" w:sz="0" w:space="0" w:color="auto"/>
        <w:right w:val="none" w:sz="0" w:space="0" w:color="auto"/>
      </w:divBdr>
    </w:div>
    <w:div w:id="1929265720">
      <w:marLeft w:val="0"/>
      <w:marRight w:val="0"/>
      <w:marTop w:val="0"/>
      <w:marBottom w:val="0"/>
      <w:divBdr>
        <w:top w:val="none" w:sz="0" w:space="0" w:color="auto"/>
        <w:left w:val="none" w:sz="0" w:space="0" w:color="auto"/>
        <w:bottom w:val="none" w:sz="0" w:space="0" w:color="auto"/>
        <w:right w:val="none" w:sz="0" w:space="0" w:color="auto"/>
      </w:divBdr>
      <w:divsChild>
        <w:div w:id="1929265701">
          <w:marLeft w:val="120"/>
          <w:marRight w:val="0"/>
          <w:marTop w:val="0"/>
          <w:marBottom w:val="0"/>
          <w:divBdr>
            <w:top w:val="none" w:sz="0" w:space="0" w:color="auto"/>
            <w:left w:val="none" w:sz="0" w:space="0" w:color="auto"/>
            <w:bottom w:val="none" w:sz="0" w:space="0" w:color="auto"/>
            <w:right w:val="none" w:sz="0" w:space="0" w:color="auto"/>
          </w:divBdr>
          <w:divsChild>
            <w:div w:id="19292656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21">
      <w:marLeft w:val="0"/>
      <w:marRight w:val="0"/>
      <w:marTop w:val="0"/>
      <w:marBottom w:val="0"/>
      <w:divBdr>
        <w:top w:val="none" w:sz="0" w:space="0" w:color="auto"/>
        <w:left w:val="none" w:sz="0" w:space="0" w:color="auto"/>
        <w:bottom w:val="none" w:sz="0" w:space="0" w:color="auto"/>
        <w:right w:val="none" w:sz="0" w:space="0" w:color="auto"/>
      </w:divBdr>
      <w:divsChild>
        <w:div w:id="1929265754">
          <w:marLeft w:val="120"/>
          <w:marRight w:val="0"/>
          <w:marTop w:val="0"/>
          <w:marBottom w:val="0"/>
          <w:divBdr>
            <w:top w:val="none" w:sz="0" w:space="0" w:color="auto"/>
            <w:left w:val="none" w:sz="0" w:space="0" w:color="auto"/>
            <w:bottom w:val="none" w:sz="0" w:space="0" w:color="auto"/>
            <w:right w:val="none" w:sz="0" w:space="0" w:color="auto"/>
          </w:divBdr>
          <w:divsChild>
            <w:div w:id="192926567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24">
      <w:marLeft w:val="0"/>
      <w:marRight w:val="0"/>
      <w:marTop w:val="0"/>
      <w:marBottom w:val="0"/>
      <w:divBdr>
        <w:top w:val="none" w:sz="0" w:space="0" w:color="auto"/>
        <w:left w:val="none" w:sz="0" w:space="0" w:color="auto"/>
        <w:bottom w:val="none" w:sz="0" w:space="0" w:color="auto"/>
        <w:right w:val="none" w:sz="0" w:space="0" w:color="auto"/>
      </w:divBdr>
      <w:divsChild>
        <w:div w:id="1929265715">
          <w:marLeft w:val="120"/>
          <w:marRight w:val="0"/>
          <w:marTop w:val="0"/>
          <w:marBottom w:val="0"/>
          <w:divBdr>
            <w:top w:val="none" w:sz="0" w:space="0" w:color="auto"/>
            <w:left w:val="none" w:sz="0" w:space="0" w:color="auto"/>
            <w:bottom w:val="none" w:sz="0" w:space="0" w:color="auto"/>
            <w:right w:val="none" w:sz="0" w:space="0" w:color="auto"/>
          </w:divBdr>
          <w:divsChild>
            <w:div w:id="19292656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26">
      <w:marLeft w:val="0"/>
      <w:marRight w:val="0"/>
      <w:marTop w:val="0"/>
      <w:marBottom w:val="0"/>
      <w:divBdr>
        <w:top w:val="none" w:sz="0" w:space="0" w:color="auto"/>
        <w:left w:val="none" w:sz="0" w:space="0" w:color="auto"/>
        <w:bottom w:val="none" w:sz="0" w:space="0" w:color="auto"/>
        <w:right w:val="none" w:sz="0" w:space="0" w:color="auto"/>
      </w:divBdr>
    </w:div>
    <w:div w:id="1929265735">
      <w:marLeft w:val="0"/>
      <w:marRight w:val="0"/>
      <w:marTop w:val="0"/>
      <w:marBottom w:val="0"/>
      <w:divBdr>
        <w:top w:val="none" w:sz="0" w:space="0" w:color="auto"/>
        <w:left w:val="none" w:sz="0" w:space="0" w:color="auto"/>
        <w:bottom w:val="none" w:sz="0" w:space="0" w:color="auto"/>
        <w:right w:val="none" w:sz="0" w:space="0" w:color="auto"/>
      </w:divBdr>
      <w:divsChild>
        <w:div w:id="1929265739">
          <w:marLeft w:val="0"/>
          <w:marRight w:val="0"/>
          <w:marTop w:val="0"/>
          <w:marBottom w:val="0"/>
          <w:divBdr>
            <w:top w:val="none" w:sz="0" w:space="0" w:color="auto"/>
            <w:left w:val="none" w:sz="0" w:space="0" w:color="auto"/>
            <w:bottom w:val="none" w:sz="0" w:space="0" w:color="auto"/>
            <w:right w:val="none" w:sz="0" w:space="0" w:color="auto"/>
          </w:divBdr>
        </w:div>
      </w:divsChild>
    </w:div>
    <w:div w:id="1929265736">
      <w:marLeft w:val="0"/>
      <w:marRight w:val="0"/>
      <w:marTop w:val="0"/>
      <w:marBottom w:val="0"/>
      <w:divBdr>
        <w:top w:val="none" w:sz="0" w:space="0" w:color="auto"/>
        <w:left w:val="none" w:sz="0" w:space="0" w:color="auto"/>
        <w:bottom w:val="none" w:sz="0" w:space="0" w:color="auto"/>
        <w:right w:val="none" w:sz="0" w:space="0" w:color="auto"/>
      </w:divBdr>
    </w:div>
    <w:div w:id="1929265740">
      <w:marLeft w:val="0"/>
      <w:marRight w:val="0"/>
      <w:marTop w:val="0"/>
      <w:marBottom w:val="0"/>
      <w:divBdr>
        <w:top w:val="none" w:sz="0" w:space="0" w:color="auto"/>
        <w:left w:val="none" w:sz="0" w:space="0" w:color="auto"/>
        <w:bottom w:val="none" w:sz="0" w:space="0" w:color="auto"/>
        <w:right w:val="none" w:sz="0" w:space="0" w:color="auto"/>
      </w:divBdr>
      <w:divsChild>
        <w:div w:id="1929265718">
          <w:marLeft w:val="120"/>
          <w:marRight w:val="0"/>
          <w:marTop w:val="0"/>
          <w:marBottom w:val="0"/>
          <w:divBdr>
            <w:top w:val="none" w:sz="0" w:space="0" w:color="auto"/>
            <w:left w:val="none" w:sz="0" w:space="0" w:color="auto"/>
            <w:bottom w:val="none" w:sz="0" w:space="0" w:color="auto"/>
            <w:right w:val="none" w:sz="0" w:space="0" w:color="auto"/>
          </w:divBdr>
          <w:divsChild>
            <w:div w:id="19292657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29265742">
      <w:marLeft w:val="0"/>
      <w:marRight w:val="0"/>
      <w:marTop w:val="0"/>
      <w:marBottom w:val="0"/>
      <w:divBdr>
        <w:top w:val="none" w:sz="0" w:space="0" w:color="auto"/>
        <w:left w:val="none" w:sz="0" w:space="0" w:color="auto"/>
        <w:bottom w:val="none" w:sz="0" w:space="0" w:color="auto"/>
        <w:right w:val="none" w:sz="0" w:space="0" w:color="auto"/>
      </w:divBdr>
      <w:divsChild>
        <w:div w:id="1929265686">
          <w:marLeft w:val="0"/>
          <w:marRight w:val="0"/>
          <w:marTop w:val="0"/>
          <w:marBottom w:val="0"/>
          <w:divBdr>
            <w:top w:val="none" w:sz="0" w:space="0" w:color="auto"/>
            <w:left w:val="none" w:sz="0" w:space="0" w:color="auto"/>
            <w:bottom w:val="none" w:sz="0" w:space="0" w:color="auto"/>
            <w:right w:val="none" w:sz="0" w:space="0" w:color="auto"/>
          </w:divBdr>
        </w:div>
        <w:div w:id="1929265698">
          <w:marLeft w:val="0"/>
          <w:marRight w:val="0"/>
          <w:marTop w:val="0"/>
          <w:marBottom w:val="0"/>
          <w:divBdr>
            <w:top w:val="none" w:sz="0" w:space="0" w:color="auto"/>
            <w:left w:val="none" w:sz="0" w:space="0" w:color="auto"/>
            <w:bottom w:val="none" w:sz="0" w:space="0" w:color="auto"/>
            <w:right w:val="none" w:sz="0" w:space="0" w:color="auto"/>
          </w:divBdr>
        </w:div>
        <w:div w:id="1929265708">
          <w:marLeft w:val="0"/>
          <w:marRight w:val="0"/>
          <w:marTop w:val="0"/>
          <w:marBottom w:val="0"/>
          <w:divBdr>
            <w:top w:val="none" w:sz="0" w:space="0" w:color="auto"/>
            <w:left w:val="none" w:sz="0" w:space="0" w:color="auto"/>
            <w:bottom w:val="none" w:sz="0" w:space="0" w:color="auto"/>
            <w:right w:val="none" w:sz="0" w:space="0" w:color="auto"/>
          </w:divBdr>
          <w:divsChild>
            <w:div w:id="1929265668">
              <w:marLeft w:val="0"/>
              <w:marRight w:val="0"/>
              <w:marTop w:val="0"/>
              <w:marBottom w:val="0"/>
              <w:divBdr>
                <w:top w:val="none" w:sz="0" w:space="0" w:color="auto"/>
                <w:left w:val="none" w:sz="0" w:space="0" w:color="auto"/>
                <w:bottom w:val="none" w:sz="0" w:space="0" w:color="auto"/>
                <w:right w:val="none" w:sz="0" w:space="0" w:color="auto"/>
              </w:divBdr>
            </w:div>
            <w:div w:id="1929265671">
              <w:marLeft w:val="0"/>
              <w:marRight w:val="0"/>
              <w:marTop w:val="0"/>
              <w:marBottom w:val="0"/>
              <w:divBdr>
                <w:top w:val="none" w:sz="0" w:space="0" w:color="auto"/>
                <w:left w:val="none" w:sz="0" w:space="0" w:color="auto"/>
                <w:bottom w:val="none" w:sz="0" w:space="0" w:color="auto"/>
                <w:right w:val="none" w:sz="0" w:space="0" w:color="auto"/>
              </w:divBdr>
            </w:div>
            <w:div w:id="1929265680">
              <w:marLeft w:val="0"/>
              <w:marRight w:val="0"/>
              <w:marTop w:val="0"/>
              <w:marBottom w:val="0"/>
              <w:divBdr>
                <w:top w:val="none" w:sz="0" w:space="0" w:color="auto"/>
                <w:left w:val="none" w:sz="0" w:space="0" w:color="auto"/>
                <w:bottom w:val="none" w:sz="0" w:space="0" w:color="auto"/>
                <w:right w:val="none" w:sz="0" w:space="0" w:color="auto"/>
              </w:divBdr>
            </w:div>
            <w:div w:id="1929265682">
              <w:marLeft w:val="0"/>
              <w:marRight w:val="0"/>
              <w:marTop w:val="0"/>
              <w:marBottom w:val="0"/>
              <w:divBdr>
                <w:top w:val="none" w:sz="0" w:space="0" w:color="auto"/>
                <w:left w:val="none" w:sz="0" w:space="0" w:color="auto"/>
                <w:bottom w:val="none" w:sz="0" w:space="0" w:color="auto"/>
                <w:right w:val="none" w:sz="0" w:space="0" w:color="auto"/>
              </w:divBdr>
            </w:div>
            <w:div w:id="1929265684">
              <w:marLeft w:val="0"/>
              <w:marRight w:val="0"/>
              <w:marTop w:val="0"/>
              <w:marBottom w:val="0"/>
              <w:divBdr>
                <w:top w:val="none" w:sz="0" w:space="0" w:color="auto"/>
                <w:left w:val="none" w:sz="0" w:space="0" w:color="auto"/>
                <w:bottom w:val="none" w:sz="0" w:space="0" w:color="auto"/>
                <w:right w:val="none" w:sz="0" w:space="0" w:color="auto"/>
              </w:divBdr>
            </w:div>
            <w:div w:id="1929265699">
              <w:marLeft w:val="0"/>
              <w:marRight w:val="0"/>
              <w:marTop w:val="0"/>
              <w:marBottom w:val="0"/>
              <w:divBdr>
                <w:top w:val="none" w:sz="0" w:space="0" w:color="auto"/>
                <w:left w:val="none" w:sz="0" w:space="0" w:color="auto"/>
                <w:bottom w:val="none" w:sz="0" w:space="0" w:color="auto"/>
                <w:right w:val="none" w:sz="0" w:space="0" w:color="auto"/>
              </w:divBdr>
            </w:div>
            <w:div w:id="1929265723">
              <w:marLeft w:val="0"/>
              <w:marRight w:val="0"/>
              <w:marTop w:val="0"/>
              <w:marBottom w:val="0"/>
              <w:divBdr>
                <w:top w:val="none" w:sz="0" w:space="0" w:color="auto"/>
                <w:left w:val="none" w:sz="0" w:space="0" w:color="auto"/>
                <w:bottom w:val="none" w:sz="0" w:space="0" w:color="auto"/>
                <w:right w:val="none" w:sz="0" w:space="0" w:color="auto"/>
              </w:divBdr>
            </w:div>
            <w:div w:id="1929265725">
              <w:marLeft w:val="0"/>
              <w:marRight w:val="0"/>
              <w:marTop w:val="0"/>
              <w:marBottom w:val="0"/>
              <w:divBdr>
                <w:top w:val="none" w:sz="0" w:space="0" w:color="auto"/>
                <w:left w:val="none" w:sz="0" w:space="0" w:color="auto"/>
                <w:bottom w:val="none" w:sz="0" w:space="0" w:color="auto"/>
                <w:right w:val="none" w:sz="0" w:space="0" w:color="auto"/>
              </w:divBdr>
            </w:div>
            <w:div w:id="1929265727">
              <w:marLeft w:val="0"/>
              <w:marRight w:val="0"/>
              <w:marTop w:val="0"/>
              <w:marBottom w:val="0"/>
              <w:divBdr>
                <w:top w:val="none" w:sz="0" w:space="0" w:color="auto"/>
                <w:left w:val="none" w:sz="0" w:space="0" w:color="auto"/>
                <w:bottom w:val="none" w:sz="0" w:space="0" w:color="auto"/>
                <w:right w:val="none" w:sz="0" w:space="0" w:color="auto"/>
              </w:divBdr>
            </w:div>
            <w:div w:id="1929265738">
              <w:marLeft w:val="0"/>
              <w:marRight w:val="0"/>
              <w:marTop w:val="0"/>
              <w:marBottom w:val="0"/>
              <w:divBdr>
                <w:top w:val="none" w:sz="0" w:space="0" w:color="auto"/>
                <w:left w:val="none" w:sz="0" w:space="0" w:color="auto"/>
                <w:bottom w:val="none" w:sz="0" w:space="0" w:color="auto"/>
                <w:right w:val="none" w:sz="0" w:space="0" w:color="auto"/>
              </w:divBdr>
            </w:div>
            <w:div w:id="1929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5744">
      <w:marLeft w:val="0"/>
      <w:marRight w:val="0"/>
      <w:marTop w:val="0"/>
      <w:marBottom w:val="0"/>
      <w:divBdr>
        <w:top w:val="none" w:sz="0" w:space="0" w:color="auto"/>
        <w:left w:val="none" w:sz="0" w:space="0" w:color="auto"/>
        <w:bottom w:val="none" w:sz="0" w:space="0" w:color="auto"/>
        <w:right w:val="none" w:sz="0" w:space="0" w:color="auto"/>
      </w:divBdr>
    </w:div>
    <w:div w:id="1929265748">
      <w:marLeft w:val="0"/>
      <w:marRight w:val="0"/>
      <w:marTop w:val="0"/>
      <w:marBottom w:val="0"/>
      <w:divBdr>
        <w:top w:val="none" w:sz="0" w:space="0" w:color="auto"/>
        <w:left w:val="none" w:sz="0" w:space="0" w:color="auto"/>
        <w:bottom w:val="none" w:sz="0" w:space="0" w:color="auto"/>
        <w:right w:val="none" w:sz="0" w:space="0" w:color="auto"/>
      </w:divBdr>
      <w:divsChild>
        <w:div w:id="1929265706">
          <w:marLeft w:val="120"/>
          <w:marRight w:val="0"/>
          <w:marTop w:val="0"/>
          <w:marBottom w:val="0"/>
          <w:divBdr>
            <w:top w:val="none" w:sz="0" w:space="0" w:color="auto"/>
            <w:left w:val="none" w:sz="0" w:space="0" w:color="auto"/>
            <w:bottom w:val="none" w:sz="0" w:space="0" w:color="auto"/>
            <w:right w:val="none" w:sz="0" w:space="0" w:color="auto"/>
          </w:divBdr>
          <w:divsChild>
            <w:div w:id="1929265674">
              <w:marLeft w:val="240"/>
              <w:marRight w:val="240"/>
              <w:marTop w:val="0"/>
              <w:marBottom w:val="0"/>
              <w:divBdr>
                <w:top w:val="none" w:sz="0" w:space="0" w:color="auto"/>
                <w:left w:val="none" w:sz="0" w:space="0" w:color="auto"/>
                <w:bottom w:val="none" w:sz="0" w:space="0" w:color="auto"/>
                <w:right w:val="none" w:sz="0" w:space="0" w:color="auto"/>
              </w:divBdr>
            </w:div>
            <w:div w:id="1929265696">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 w:id="1929265751">
      <w:marLeft w:val="0"/>
      <w:marRight w:val="0"/>
      <w:marTop w:val="0"/>
      <w:marBottom w:val="0"/>
      <w:divBdr>
        <w:top w:val="none" w:sz="0" w:space="0" w:color="auto"/>
        <w:left w:val="none" w:sz="0" w:space="0" w:color="auto"/>
        <w:bottom w:val="none" w:sz="0" w:space="0" w:color="auto"/>
        <w:right w:val="none" w:sz="0" w:space="0" w:color="auto"/>
      </w:divBdr>
      <w:divsChild>
        <w:div w:id="1929265700">
          <w:marLeft w:val="120"/>
          <w:marRight w:val="0"/>
          <w:marTop w:val="0"/>
          <w:marBottom w:val="0"/>
          <w:divBdr>
            <w:top w:val="none" w:sz="0" w:space="0" w:color="auto"/>
            <w:left w:val="none" w:sz="0" w:space="0" w:color="auto"/>
            <w:bottom w:val="none" w:sz="0" w:space="0" w:color="auto"/>
            <w:right w:val="none" w:sz="0" w:space="0" w:color="auto"/>
          </w:divBdr>
          <w:divsChild>
            <w:div w:id="19292657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UNISDRAmericas" TargetMode="External"/><Relationship Id="rId3" Type="http://schemas.openxmlformats.org/officeDocument/2006/relationships/settings" Target="settings.xml"/><Relationship Id="rId7" Type="http://schemas.openxmlformats.org/officeDocument/2006/relationships/hyperlink" Target="http://www.eird.org/americas/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ird.org/pr14/"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TotalTime>
  <Pages>2</Pages>
  <Words>651</Words>
  <Characters>3582</Characters>
  <Application>Microsoft Office Outlook</Application>
  <DocSecurity>0</DocSecurity>
  <Lines>0</Lines>
  <Paragraphs>0</Paragraphs>
  <ScaleCrop>false</ScaleCrop>
  <Company>La Nacion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Copa Milo concluye hoy</dc:title>
  <dc:subject/>
  <dc:creator>La Nacion S.A.</dc:creator>
  <cp:keywords/>
  <dc:description/>
  <cp:lastModifiedBy>MRECIC</cp:lastModifiedBy>
  <cp:revision>5</cp:revision>
  <cp:lastPrinted>2013-10-18T20:26:00Z</cp:lastPrinted>
  <dcterms:created xsi:type="dcterms:W3CDTF">2014-04-23T18:14:00Z</dcterms:created>
  <dcterms:modified xsi:type="dcterms:W3CDTF">2014-04-28T15:38:00Z</dcterms:modified>
</cp:coreProperties>
</file>